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CE6" w:rsidRPr="00D5306D" w:rsidRDefault="00010E23" w:rsidP="001830A5">
      <w:pPr>
        <w:pStyle w:val="a3"/>
        <w:jc w:val="center"/>
        <w:rPr>
          <w:rFonts w:ascii="Times New Roman" w:hAnsi="Times New Roman"/>
          <w:b/>
          <w:color w:val="000000" w:themeColor="text1"/>
          <w:sz w:val="28"/>
          <w:szCs w:val="28"/>
        </w:rPr>
      </w:pPr>
      <w:r>
        <w:rPr>
          <w:noProof/>
        </w:rPr>
        <w:drawing>
          <wp:inline distT="0" distB="0" distL="0" distR="0">
            <wp:extent cx="6928875" cy="9707880"/>
            <wp:effectExtent l="19050" t="0" r="5325" b="0"/>
            <wp:docPr id="1" name="Рисунок 1" descr="C:\Users\ADMIN\AppData\Local\Microsoft\Windows\INetCache\Content.Word\IMG_20250930_095657_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657_520.jpg"/>
                    <pic:cNvPicPr>
                      <a:picLocks noChangeAspect="1" noChangeArrowheads="1"/>
                    </pic:cNvPicPr>
                  </pic:nvPicPr>
                  <pic:blipFill>
                    <a:blip r:embed="rId8"/>
                    <a:srcRect/>
                    <a:stretch>
                      <a:fillRect/>
                    </a:stretch>
                  </pic:blipFill>
                  <pic:spPr bwMode="auto">
                    <a:xfrm>
                      <a:off x="0" y="0"/>
                      <a:ext cx="6940128" cy="9723647"/>
                    </a:xfrm>
                    <a:prstGeom prst="rect">
                      <a:avLst/>
                    </a:prstGeom>
                    <a:noFill/>
                    <a:ln w="9525">
                      <a:noFill/>
                      <a:miter lim="800000"/>
                      <a:headEnd/>
                      <a:tailEnd/>
                    </a:ln>
                  </pic:spPr>
                </pic:pic>
              </a:graphicData>
            </a:graphic>
          </wp:inline>
        </w:drawing>
      </w:r>
    </w:p>
    <w:p w:rsidR="00D9379D" w:rsidRPr="00D5306D" w:rsidRDefault="00D9379D"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Информационная карта образовательной программы</w:t>
      </w:r>
    </w:p>
    <w:p w:rsidR="001041A5" w:rsidRPr="00D5306D" w:rsidRDefault="001041A5" w:rsidP="001830A5">
      <w:pPr>
        <w:pStyle w:val="a3"/>
        <w:jc w:val="center"/>
        <w:rPr>
          <w:rFonts w:ascii="Times New Roman" w:hAnsi="Times New Roman"/>
          <w:b/>
          <w:color w:val="000000" w:themeColor="text1"/>
          <w:sz w:val="28"/>
          <w:szCs w:val="28"/>
        </w:rPr>
      </w:pPr>
    </w:p>
    <w:tbl>
      <w:tblPr>
        <w:tblStyle w:val="a5"/>
        <w:tblW w:w="10740" w:type="dxa"/>
        <w:tblLook w:val="04A0"/>
      </w:tblPr>
      <w:tblGrid>
        <w:gridCol w:w="696"/>
        <w:gridCol w:w="3098"/>
        <w:gridCol w:w="6946"/>
      </w:tblGrid>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Образовательная организация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both"/>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Полное название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6B1EEF">
            <w:pPr>
              <w:pStyle w:val="a3"/>
              <w:jc w:val="both"/>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Дополнительная общеобразовательная общеразвивающая программа«</w:t>
            </w:r>
            <w:r w:rsidR="006B1EEF" w:rsidRPr="00D5306D">
              <w:rPr>
                <w:rFonts w:ascii="Times New Roman" w:hAnsi="Times New Roman"/>
                <w:b/>
                <w:color w:val="000000" w:themeColor="text1"/>
                <w:sz w:val="28"/>
                <w:szCs w:val="28"/>
                <w:lang w:eastAsia="en-US"/>
              </w:rPr>
              <w:t>Человек в социуме</w:t>
            </w:r>
            <w:r w:rsidRPr="00D5306D">
              <w:rPr>
                <w:rFonts w:ascii="Times New Roman" w:hAnsi="Times New Roman"/>
                <w:b/>
                <w:color w:val="000000" w:themeColor="text1"/>
                <w:sz w:val="28"/>
                <w:szCs w:val="28"/>
                <w:lang w:eastAsia="en-US"/>
              </w:rPr>
              <w:t>»</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3.</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Направленность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1830A5">
            <w:pPr>
              <w:pStyle w:val="a3"/>
              <w:rPr>
                <w:rFonts w:ascii="Times New Roman" w:hAnsi="Times New Roman"/>
                <w:b/>
                <w:color w:val="000000" w:themeColor="text1"/>
                <w:sz w:val="28"/>
                <w:szCs w:val="28"/>
                <w:lang w:eastAsia="en-US"/>
              </w:rPr>
            </w:pPr>
            <w:r w:rsidRPr="00D5306D">
              <w:rPr>
                <w:rFonts w:ascii="Times New Roman" w:hAnsi="Times New Roman"/>
                <w:b/>
                <w:i/>
                <w:color w:val="000000" w:themeColor="text1"/>
                <w:sz w:val="28"/>
                <w:szCs w:val="28"/>
              </w:rPr>
              <w:t>е</w:t>
            </w:r>
            <w:r w:rsidRPr="00D5306D">
              <w:rPr>
                <w:rFonts w:ascii="Times New Roman" w:hAnsi="Times New Roman"/>
                <w:b/>
                <w:i/>
                <w:color w:val="000000" w:themeColor="text1"/>
                <w:sz w:val="28"/>
                <w:szCs w:val="28"/>
                <w:shd w:val="clear" w:color="auto" w:fill="FFFFFF"/>
              </w:rPr>
              <w:t>стественнонаучная</w:t>
            </w:r>
          </w:p>
        </w:tc>
      </w:tr>
      <w:tr w:rsidR="001041A5" w:rsidRPr="00D5306D" w:rsidTr="003E2C4B">
        <w:trPr>
          <w:trHeight w:val="763"/>
        </w:trPr>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4.</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Сведения о разработчиках</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4.1.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ФИО, должность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720D3D">
            <w:pPr>
              <w:pStyle w:val="a3"/>
              <w:jc w:val="both"/>
              <w:rPr>
                <w:rFonts w:ascii="Times New Roman" w:hAnsi="Times New Roman"/>
                <w:color w:val="000000" w:themeColor="text1"/>
                <w:sz w:val="28"/>
                <w:szCs w:val="28"/>
                <w:lang w:eastAsia="en-US"/>
              </w:rPr>
            </w:pPr>
            <w:r w:rsidRPr="00D5306D">
              <w:rPr>
                <w:rFonts w:ascii="Times New Roman" w:hAnsi="Times New Roman"/>
                <w:b/>
                <w:color w:val="000000" w:themeColor="text1"/>
                <w:sz w:val="28"/>
                <w:szCs w:val="28"/>
                <w:lang w:eastAsia="en-US"/>
              </w:rPr>
              <w:t>Хузина Гульназ Рустемовна</w:t>
            </w:r>
            <w:r w:rsidR="001041A5" w:rsidRPr="00D5306D">
              <w:rPr>
                <w:rFonts w:ascii="Times New Roman" w:hAnsi="Times New Roman"/>
                <w:b/>
                <w:color w:val="000000" w:themeColor="text1"/>
                <w:sz w:val="28"/>
                <w:szCs w:val="28"/>
                <w:lang w:eastAsia="en-US"/>
              </w:rPr>
              <w:t xml:space="preserve">, </w:t>
            </w:r>
            <w:r w:rsidR="00CD6076" w:rsidRPr="00D5306D">
              <w:rPr>
                <w:rFonts w:ascii="Times New Roman" w:hAnsi="Times New Roman"/>
                <w:b/>
                <w:color w:val="000000" w:themeColor="text1"/>
                <w:sz w:val="28"/>
                <w:szCs w:val="28"/>
                <w:lang w:eastAsia="en-US"/>
              </w:rPr>
              <w:t xml:space="preserve">учитель </w:t>
            </w:r>
            <w:r w:rsidRPr="00D5306D">
              <w:rPr>
                <w:rFonts w:ascii="Times New Roman" w:hAnsi="Times New Roman"/>
                <w:b/>
                <w:color w:val="000000" w:themeColor="text1"/>
                <w:sz w:val="28"/>
                <w:szCs w:val="28"/>
                <w:lang w:eastAsia="en-US"/>
              </w:rPr>
              <w:t>физики</w:t>
            </w:r>
            <w:r w:rsidR="00710C72" w:rsidRPr="00D5306D">
              <w:rPr>
                <w:rFonts w:ascii="Times New Roman" w:hAnsi="Times New Roman"/>
                <w:b/>
                <w:color w:val="000000" w:themeColor="text1"/>
                <w:sz w:val="28"/>
                <w:szCs w:val="28"/>
                <w:lang w:eastAsia="en-US"/>
              </w:rPr>
              <w:t>первый</w:t>
            </w:r>
            <w:r w:rsidR="00CD6076" w:rsidRPr="00D5306D">
              <w:rPr>
                <w:rFonts w:ascii="Times New Roman" w:hAnsi="Times New Roman"/>
                <w:b/>
                <w:color w:val="000000" w:themeColor="text1"/>
                <w:sz w:val="28"/>
                <w:szCs w:val="28"/>
                <w:lang w:eastAsia="en-US"/>
              </w:rPr>
              <w:t xml:space="preserve"> квалификационной категории</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4.2.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ФИО, должность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5.</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Сведения о программе:</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Срок реализации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1</w:t>
            </w:r>
            <w:r w:rsidR="00CD6076" w:rsidRPr="00D5306D">
              <w:rPr>
                <w:rFonts w:ascii="Times New Roman" w:hAnsi="Times New Roman"/>
                <w:color w:val="000000" w:themeColor="text1"/>
                <w:sz w:val="28"/>
                <w:szCs w:val="28"/>
                <w:lang w:eastAsia="en-US"/>
              </w:rPr>
              <w:t xml:space="preserve"> год</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Возраст обучающихся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10C72" w:rsidP="00720D3D">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1</w:t>
            </w:r>
            <w:r w:rsidR="00720D3D" w:rsidRPr="00D5306D">
              <w:rPr>
                <w:rFonts w:ascii="Times New Roman" w:hAnsi="Times New Roman"/>
                <w:color w:val="000000" w:themeColor="text1"/>
                <w:sz w:val="28"/>
                <w:szCs w:val="28"/>
                <w:lang w:eastAsia="en-US"/>
              </w:rPr>
              <w:t>3</w:t>
            </w:r>
            <w:r w:rsidRPr="00D5306D">
              <w:rPr>
                <w:rFonts w:ascii="Times New Roman" w:hAnsi="Times New Roman"/>
                <w:color w:val="000000" w:themeColor="text1"/>
                <w:sz w:val="28"/>
                <w:szCs w:val="28"/>
                <w:lang w:eastAsia="en-US"/>
              </w:rPr>
              <w:t>-1</w:t>
            </w:r>
            <w:r w:rsidR="00720D3D" w:rsidRPr="00D5306D">
              <w:rPr>
                <w:rFonts w:ascii="Times New Roman" w:hAnsi="Times New Roman"/>
                <w:color w:val="000000" w:themeColor="text1"/>
                <w:sz w:val="28"/>
                <w:szCs w:val="28"/>
                <w:lang w:eastAsia="en-US"/>
              </w:rPr>
              <w:t>7</w:t>
            </w:r>
            <w:r w:rsidR="001041A5" w:rsidRPr="00D5306D">
              <w:rPr>
                <w:rFonts w:ascii="Times New Roman" w:hAnsi="Times New Roman"/>
                <w:color w:val="000000" w:themeColor="text1"/>
                <w:sz w:val="28"/>
                <w:szCs w:val="28"/>
                <w:lang w:eastAsia="en-US"/>
              </w:rPr>
              <w:t xml:space="preserve"> лет</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5.3.</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Характеристика программы:</w:t>
            </w:r>
          </w:p>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-тип программы</w:t>
            </w:r>
          </w:p>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вид программы</w:t>
            </w:r>
          </w:p>
          <w:p w:rsidR="00890F14" w:rsidRPr="00D5306D" w:rsidRDefault="00890F14"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принцип проектирования программы</w:t>
            </w:r>
          </w:p>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форма организации содержания и учебного процесса</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color w:val="000000" w:themeColor="text1"/>
                <w:sz w:val="28"/>
                <w:szCs w:val="28"/>
                <w:lang w:eastAsia="en-US"/>
              </w:rPr>
            </w:pPr>
          </w:p>
          <w:p w:rsidR="001041A5" w:rsidRPr="00D5306D" w:rsidRDefault="001041A5" w:rsidP="001830A5">
            <w:pPr>
              <w:pStyle w:val="a3"/>
              <w:rPr>
                <w:rFonts w:ascii="Times New Roman" w:hAnsi="Times New Roman"/>
                <w:color w:val="000000" w:themeColor="text1"/>
                <w:sz w:val="28"/>
                <w:szCs w:val="28"/>
                <w:lang w:eastAsia="en-US"/>
              </w:rPr>
            </w:pPr>
          </w:p>
          <w:p w:rsidR="001041A5" w:rsidRPr="00D5306D" w:rsidRDefault="003E2C4B"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д</w:t>
            </w:r>
            <w:r w:rsidR="001041A5" w:rsidRPr="00D5306D">
              <w:rPr>
                <w:rFonts w:ascii="Times New Roman" w:hAnsi="Times New Roman"/>
                <w:color w:val="000000" w:themeColor="text1"/>
                <w:sz w:val="28"/>
                <w:szCs w:val="28"/>
                <w:lang w:eastAsia="en-US"/>
              </w:rPr>
              <w:t>ополнительная общеобразовательная программа</w:t>
            </w:r>
          </w:p>
          <w:p w:rsidR="001041A5" w:rsidRPr="00D5306D" w:rsidRDefault="003E2C4B"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о</w:t>
            </w:r>
            <w:r w:rsidR="001041A5" w:rsidRPr="00D5306D">
              <w:rPr>
                <w:rFonts w:ascii="Times New Roman" w:hAnsi="Times New Roman"/>
                <w:color w:val="000000" w:themeColor="text1"/>
                <w:sz w:val="28"/>
                <w:szCs w:val="28"/>
                <w:lang w:eastAsia="en-US"/>
              </w:rPr>
              <w:t xml:space="preserve">бщеразвивающая </w:t>
            </w:r>
          </w:p>
          <w:p w:rsidR="00890F14" w:rsidRPr="00D5306D" w:rsidRDefault="00230D48"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разно уровневый</w:t>
            </w:r>
          </w:p>
          <w:p w:rsidR="00890F14" w:rsidRPr="00D5306D" w:rsidRDefault="00890F14" w:rsidP="001830A5">
            <w:pPr>
              <w:pStyle w:val="a3"/>
              <w:rPr>
                <w:rFonts w:ascii="Times New Roman" w:hAnsi="Times New Roman"/>
                <w:color w:val="000000" w:themeColor="text1"/>
                <w:sz w:val="28"/>
                <w:szCs w:val="28"/>
                <w:lang w:eastAsia="en-US"/>
              </w:rPr>
            </w:pPr>
          </w:p>
          <w:p w:rsidR="00890F14" w:rsidRPr="00D5306D" w:rsidRDefault="00890F14" w:rsidP="001830A5">
            <w:pPr>
              <w:pStyle w:val="a3"/>
              <w:rPr>
                <w:rFonts w:ascii="Times New Roman" w:hAnsi="Times New Roman"/>
                <w:color w:val="000000" w:themeColor="text1"/>
                <w:sz w:val="28"/>
                <w:szCs w:val="28"/>
                <w:lang w:eastAsia="en-US"/>
              </w:rPr>
            </w:pPr>
          </w:p>
          <w:p w:rsidR="001041A5" w:rsidRPr="00D5306D" w:rsidRDefault="003E2C4B"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м</w:t>
            </w:r>
            <w:r w:rsidR="001041A5" w:rsidRPr="00D5306D">
              <w:rPr>
                <w:rFonts w:ascii="Times New Roman" w:hAnsi="Times New Roman"/>
                <w:color w:val="000000" w:themeColor="text1"/>
                <w:sz w:val="28"/>
                <w:szCs w:val="28"/>
                <w:lang w:eastAsia="en-US"/>
              </w:rPr>
              <w:t xml:space="preserve">одульная </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5.4.</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Цель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720D3D" w:rsidP="00720D3D">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rPr>
              <w:t>создание условий для успешного освоения обучающимися основ в исследовательской деятельности.</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5.5.</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Образовательные модули (в соответствии с уровнями сложности содержания и материала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D3CE6" w:rsidRPr="00D5306D" w:rsidRDefault="007D3CE6" w:rsidP="007D3CE6">
            <w:pPr>
              <w:pStyle w:val="c15"/>
              <w:numPr>
                <w:ilvl w:val="0"/>
                <w:numId w:val="37"/>
              </w:numPr>
              <w:shd w:val="clear" w:color="auto" w:fill="FFFFFF"/>
              <w:spacing w:before="0" w:beforeAutospacing="0" w:after="0" w:afterAutospacing="0"/>
              <w:jc w:val="both"/>
              <w:rPr>
                <w:rStyle w:val="c11"/>
                <w:bCs/>
                <w:color w:val="000000" w:themeColor="text1"/>
                <w:sz w:val="28"/>
                <w:szCs w:val="28"/>
              </w:rPr>
            </w:pPr>
            <w:r w:rsidRPr="00D5306D">
              <w:rPr>
                <w:rStyle w:val="c11"/>
                <w:bCs/>
                <w:color w:val="000000" w:themeColor="text1"/>
                <w:sz w:val="28"/>
                <w:szCs w:val="28"/>
              </w:rPr>
              <w:t>Механические явления.</w:t>
            </w:r>
          </w:p>
          <w:p w:rsidR="007D3CE6" w:rsidRPr="00D5306D" w:rsidRDefault="007D3CE6" w:rsidP="007D3CE6">
            <w:pPr>
              <w:pStyle w:val="c15"/>
              <w:numPr>
                <w:ilvl w:val="0"/>
                <w:numId w:val="37"/>
              </w:numPr>
              <w:shd w:val="clear" w:color="auto" w:fill="FFFFFF"/>
              <w:spacing w:before="0" w:beforeAutospacing="0" w:after="0" w:afterAutospacing="0"/>
              <w:jc w:val="both"/>
              <w:rPr>
                <w:rStyle w:val="c11"/>
                <w:color w:val="000000" w:themeColor="text1"/>
                <w:sz w:val="28"/>
                <w:szCs w:val="28"/>
              </w:rPr>
            </w:pPr>
            <w:r w:rsidRPr="00D5306D">
              <w:rPr>
                <w:rStyle w:val="c11"/>
                <w:bCs/>
                <w:color w:val="000000" w:themeColor="text1"/>
                <w:sz w:val="28"/>
                <w:szCs w:val="28"/>
              </w:rPr>
              <w:t>Тепловые явления.</w:t>
            </w:r>
          </w:p>
          <w:p w:rsidR="007D3CE6" w:rsidRPr="00D5306D" w:rsidRDefault="007D3CE6" w:rsidP="007D3CE6">
            <w:pPr>
              <w:pStyle w:val="c15"/>
              <w:numPr>
                <w:ilvl w:val="0"/>
                <w:numId w:val="37"/>
              </w:numPr>
              <w:shd w:val="clear" w:color="auto" w:fill="FFFFFF"/>
              <w:spacing w:before="0" w:beforeAutospacing="0" w:after="0" w:afterAutospacing="0"/>
              <w:jc w:val="both"/>
              <w:rPr>
                <w:rStyle w:val="c11"/>
                <w:color w:val="000000" w:themeColor="text1"/>
                <w:sz w:val="28"/>
                <w:szCs w:val="28"/>
              </w:rPr>
            </w:pPr>
            <w:r w:rsidRPr="00D5306D">
              <w:rPr>
                <w:rStyle w:val="c11"/>
                <w:bCs/>
                <w:color w:val="000000" w:themeColor="text1"/>
                <w:sz w:val="28"/>
                <w:szCs w:val="28"/>
              </w:rPr>
              <w:t>МКТ</w:t>
            </w:r>
          </w:p>
          <w:p w:rsidR="007D3CE6" w:rsidRPr="00D5306D" w:rsidRDefault="007D3CE6" w:rsidP="007D3CE6">
            <w:pPr>
              <w:pStyle w:val="c15"/>
              <w:numPr>
                <w:ilvl w:val="0"/>
                <w:numId w:val="37"/>
              </w:numPr>
              <w:shd w:val="clear" w:color="auto" w:fill="FFFFFF"/>
              <w:spacing w:before="0" w:beforeAutospacing="0" w:after="0" w:afterAutospacing="0"/>
              <w:jc w:val="both"/>
              <w:rPr>
                <w:rStyle w:val="c11"/>
                <w:color w:val="000000" w:themeColor="text1"/>
                <w:sz w:val="28"/>
                <w:szCs w:val="28"/>
              </w:rPr>
            </w:pPr>
            <w:r w:rsidRPr="00D5306D">
              <w:rPr>
                <w:rStyle w:val="c11"/>
                <w:bCs/>
                <w:color w:val="000000" w:themeColor="text1"/>
                <w:sz w:val="28"/>
                <w:szCs w:val="28"/>
              </w:rPr>
              <w:t>Постоянный ток</w:t>
            </w:r>
          </w:p>
          <w:p w:rsidR="007D3CE6" w:rsidRPr="00D5306D" w:rsidRDefault="007D3CE6" w:rsidP="007D3CE6">
            <w:pPr>
              <w:pStyle w:val="c15"/>
              <w:numPr>
                <w:ilvl w:val="0"/>
                <w:numId w:val="37"/>
              </w:numPr>
              <w:shd w:val="clear" w:color="auto" w:fill="FFFFFF"/>
              <w:spacing w:before="0" w:beforeAutospacing="0" w:after="0" w:afterAutospacing="0"/>
              <w:jc w:val="both"/>
              <w:rPr>
                <w:color w:val="000000" w:themeColor="text1"/>
                <w:kern w:val="1"/>
                <w:sz w:val="28"/>
                <w:szCs w:val="28"/>
                <w:lang w:eastAsia="zh-CN"/>
              </w:rPr>
            </w:pPr>
            <w:r w:rsidRPr="00D5306D">
              <w:rPr>
                <w:rStyle w:val="c11"/>
                <w:bCs/>
                <w:color w:val="000000" w:themeColor="text1"/>
                <w:sz w:val="28"/>
                <w:szCs w:val="28"/>
              </w:rPr>
              <w:t>Магнитные явления</w:t>
            </w:r>
          </w:p>
          <w:p w:rsidR="007D3CE6" w:rsidRPr="00D5306D" w:rsidRDefault="007D3CE6" w:rsidP="007D3CE6">
            <w:pPr>
              <w:widowControl w:val="0"/>
              <w:ind w:left="720"/>
              <w:contextualSpacing/>
              <w:jc w:val="both"/>
              <w:rPr>
                <w:rFonts w:ascii="Times New Roman" w:hAnsi="Times New Roman"/>
                <w:color w:val="000000" w:themeColor="text1"/>
                <w:kern w:val="1"/>
                <w:sz w:val="28"/>
                <w:szCs w:val="28"/>
                <w:lang w:eastAsia="zh-CN"/>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6.</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Формы и методы образовательной деятельности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ind w:firstLine="567"/>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Основной формой организации учебной деятельности является учебное занятие, которое проводится </w:t>
            </w:r>
            <w:r w:rsidRPr="00D5306D">
              <w:rPr>
                <w:rFonts w:ascii="Times New Roman" w:hAnsi="Times New Roman"/>
                <w:b/>
                <w:i/>
                <w:color w:val="000000" w:themeColor="text1"/>
                <w:sz w:val="28"/>
                <w:szCs w:val="28"/>
                <w:lang w:eastAsia="en-US"/>
              </w:rPr>
              <w:t>в традиционной или в нетрадиционной (нестандартной)форме</w:t>
            </w:r>
            <w:r w:rsidRPr="00D5306D">
              <w:rPr>
                <w:rFonts w:ascii="Times New Roman" w:hAnsi="Times New Roman"/>
                <w:color w:val="000000" w:themeColor="text1"/>
                <w:sz w:val="28"/>
                <w:szCs w:val="28"/>
                <w:lang w:eastAsia="en-US"/>
              </w:rPr>
              <w:t>.</w:t>
            </w:r>
          </w:p>
          <w:p w:rsidR="001041A5" w:rsidRPr="00D5306D" w:rsidRDefault="001041A5" w:rsidP="001830A5">
            <w:pPr>
              <w:pStyle w:val="a3"/>
              <w:ind w:firstLine="567"/>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Виды традиционных уроков:</w:t>
            </w:r>
          </w:p>
          <w:p w:rsidR="001041A5" w:rsidRPr="00D5306D" w:rsidRDefault="001041A5" w:rsidP="001830A5">
            <w:pPr>
              <w:pStyle w:val="a3"/>
              <w:numPr>
                <w:ilvl w:val="0"/>
                <w:numId w:val="1"/>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комбинированный урок,</w:t>
            </w:r>
          </w:p>
          <w:p w:rsidR="001041A5" w:rsidRPr="00D5306D" w:rsidRDefault="001041A5" w:rsidP="001830A5">
            <w:pPr>
              <w:pStyle w:val="a3"/>
              <w:numPr>
                <w:ilvl w:val="0"/>
                <w:numId w:val="2"/>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урок-лекция, </w:t>
            </w:r>
          </w:p>
          <w:p w:rsidR="001041A5" w:rsidRPr="00D5306D" w:rsidRDefault="001041A5" w:rsidP="001830A5">
            <w:pPr>
              <w:pStyle w:val="a3"/>
              <w:numPr>
                <w:ilvl w:val="0"/>
                <w:numId w:val="2"/>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практическое занятие.</w:t>
            </w:r>
          </w:p>
          <w:p w:rsidR="001041A5" w:rsidRPr="00D5306D" w:rsidRDefault="001041A5" w:rsidP="001830A5">
            <w:pPr>
              <w:pStyle w:val="a3"/>
              <w:ind w:firstLine="567"/>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lastRenderedPageBreak/>
              <w:t>Виды нетрадиционных уроков:</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урок-викторина,</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урок-экскурсия,</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интегрированный урок,</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урок-игра, </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урок-выставка,</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 xml:space="preserve">урок-праздник </w:t>
            </w:r>
          </w:p>
          <w:p w:rsidR="001041A5" w:rsidRPr="00D5306D" w:rsidRDefault="001041A5" w:rsidP="001830A5">
            <w:pPr>
              <w:pStyle w:val="a3"/>
              <w:numPr>
                <w:ilvl w:val="0"/>
                <w:numId w:val="3"/>
              </w:numPr>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lang w:eastAsia="en-US"/>
              </w:rPr>
              <w:t>творческие отчеты и т.д.</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b/>
                <w:i/>
                <w:color w:val="000000" w:themeColor="text1"/>
                <w:sz w:val="28"/>
                <w:szCs w:val="28"/>
                <w:lang w:eastAsia="en-US"/>
              </w:rPr>
              <w:t>Методы обучения, в основе которых лежат способы организации занятий</w:t>
            </w:r>
            <w:r w:rsidRPr="00D5306D">
              <w:rPr>
                <w:rFonts w:ascii="Times New Roman" w:hAnsi="Times New Roman"/>
                <w:color w:val="000000" w:themeColor="text1"/>
                <w:sz w:val="28"/>
                <w:szCs w:val="28"/>
                <w:lang w:eastAsia="en-US"/>
              </w:rPr>
              <w:t xml:space="preserve"> как: </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Наглядный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Практический</w:t>
            </w:r>
          </w:p>
          <w:p w:rsidR="001041A5" w:rsidRPr="00D5306D" w:rsidRDefault="001041A5" w:rsidP="001830A5">
            <w:pPr>
              <w:pStyle w:val="a3"/>
              <w:jc w:val="both"/>
              <w:rPr>
                <w:rFonts w:ascii="Times New Roman" w:hAnsi="Times New Roman"/>
                <w:b/>
                <w:i/>
                <w:color w:val="000000" w:themeColor="text1"/>
                <w:sz w:val="28"/>
                <w:szCs w:val="28"/>
                <w:lang w:eastAsia="en-US"/>
              </w:rPr>
            </w:pPr>
            <w:r w:rsidRPr="00D5306D">
              <w:rPr>
                <w:rFonts w:ascii="Times New Roman" w:hAnsi="Times New Roman"/>
                <w:b/>
                <w:i/>
                <w:color w:val="000000" w:themeColor="text1"/>
                <w:sz w:val="28"/>
                <w:szCs w:val="28"/>
                <w:lang w:eastAsia="en-US"/>
              </w:rPr>
              <w:t>Методы, в основе которых лежит уровень деятельности детей:</w:t>
            </w:r>
          </w:p>
          <w:p w:rsidR="0095000D" w:rsidRPr="00D5306D" w:rsidRDefault="001041A5" w:rsidP="001830A5">
            <w:pPr>
              <w:pStyle w:val="a3"/>
              <w:jc w:val="both"/>
              <w:rPr>
                <w:rFonts w:ascii="Times New Roman" w:hAnsi="Times New Roman"/>
                <w:color w:val="000000" w:themeColor="text1"/>
                <w:sz w:val="28"/>
                <w:szCs w:val="28"/>
                <w:u w:val="single"/>
                <w:lang w:eastAsia="en-US"/>
              </w:rPr>
            </w:pPr>
            <w:r w:rsidRPr="00D5306D">
              <w:rPr>
                <w:rFonts w:ascii="Times New Roman" w:hAnsi="Times New Roman"/>
                <w:color w:val="000000" w:themeColor="text1"/>
                <w:sz w:val="28"/>
                <w:szCs w:val="28"/>
                <w:u w:val="single"/>
                <w:lang w:eastAsia="en-US"/>
              </w:rPr>
              <w:t>Объяснительно-иллюстративный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Репродуктивный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Частично-поисковый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Исследовательский</w:t>
            </w:r>
          </w:p>
          <w:p w:rsidR="001041A5" w:rsidRPr="00D5306D" w:rsidRDefault="001041A5" w:rsidP="001830A5">
            <w:pPr>
              <w:pStyle w:val="a3"/>
              <w:jc w:val="both"/>
              <w:rPr>
                <w:rFonts w:ascii="Times New Roman" w:hAnsi="Times New Roman"/>
                <w:b/>
                <w:i/>
                <w:color w:val="000000" w:themeColor="text1"/>
                <w:sz w:val="28"/>
                <w:szCs w:val="28"/>
                <w:lang w:eastAsia="en-US"/>
              </w:rPr>
            </w:pPr>
            <w:r w:rsidRPr="00D5306D">
              <w:rPr>
                <w:rFonts w:ascii="Times New Roman" w:hAnsi="Times New Roman"/>
                <w:b/>
                <w:i/>
                <w:color w:val="000000" w:themeColor="text1"/>
                <w:sz w:val="28"/>
                <w:szCs w:val="28"/>
                <w:lang w:eastAsia="en-US"/>
              </w:rPr>
              <w:t>Методы, в основе которых лежит форма организации деятельности учащихся занятия:</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Фронтальный</w:t>
            </w:r>
          </w:p>
          <w:p w:rsidR="001041A5" w:rsidRPr="00D5306D" w:rsidRDefault="001041A5" w:rsidP="001830A5">
            <w:pPr>
              <w:pStyle w:val="a3"/>
              <w:jc w:val="both"/>
              <w:rPr>
                <w:rFonts w:ascii="Times New Roman" w:hAnsi="Times New Roman"/>
                <w:color w:val="000000" w:themeColor="text1"/>
                <w:sz w:val="28"/>
                <w:szCs w:val="28"/>
                <w:lang w:eastAsia="en-US"/>
              </w:rPr>
            </w:pPr>
            <w:r w:rsidRPr="00D5306D">
              <w:rPr>
                <w:rFonts w:ascii="Times New Roman" w:hAnsi="Times New Roman"/>
                <w:color w:val="000000" w:themeColor="text1"/>
                <w:sz w:val="28"/>
                <w:szCs w:val="28"/>
                <w:u w:val="single"/>
                <w:lang w:eastAsia="en-US"/>
              </w:rPr>
              <w:t>Индивидуально – фронтальный</w:t>
            </w:r>
          </w:p>
          <w:p w:rsidR="001041A5" w:rsidRPr="00D5306D" w:rsidRDefault="001041A5" w:rsidP="001830A5">
            <w:pPr>
              <w:pStyle w:val="a3"/>
              <w:jc w:val="both"/>
              <w:rPr>
                <w:rFonts w:ascii="Times New Roman" w:hAnsi="Times New Roman"/>
                <w:b/>
                <w:color w:val="000000" w:themeColor="text1"/>
                <w:sz w:val="28"/>
                <w:szCs w:val="28"/>
                <w:lang w:eastAsia="en-US"/>
              </w:rPr>
            </w:pPr>
            <w:r w:rsidRPr="00D5306D">
              <w:rPr>
                <w:rFonts w:ascii="Times New Roman" w:hAnsi="Times New Roman"/>
                <w:color w:val="000000" w:themeColor="text1"/>
                <w:sz w:val="28"/>
                <w:szCs w:val="28"/>
                <w:u w:val="single"/>
                <w:lang w:eastAsia="en-US"/>
              </w:rPr>
              <w:t>Индивидуальный</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lastRenderedPageBreak/>
              <w:t>7.</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Формы мониторинга результативности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B13BB6" w:rsidP="001830A5">
            <w:pPr>
              <w:pStyle w:val="a3"/>
              <w:jc w:val="both"/>
              <w:rPr>
                <w:rStyle w:val="a6"/>
                <w:rFonts w:ascii="Times New Roman" w:hAnsi="Times New Roman"/>
                <w:b w:val="0"/>
                <w:color w:val="000000" w:themeColor="text1"/>
                <w:sz w:val="28"/>
                <w:szCs w:val="28"/>
              </w:rPr>
            </w:pPr>
            <w:r w:rsidRPr="00D5306D">
              <w:rPr>
                <w:rStyle w:val="a6"/>
                <w:rFonts w:ascii="Times New Roman" w:hAnsi="Times New Roman"/>
                <w:b w:val="0"/>
                <w:color w:val="000000" w:themeColor="text1"/>
                <w:sz w:val="28"/>
                <w:szCs w:val="28"/>
                <w:lang w:eastAsia="en-US"/>
              </w:rPr>
              <w:t>У</w:t>
            </w:r>
            <w:r w:rsidR="001041A5" w:rsidRPr="00D5306D">
              <w:rPr>
                <w:rStyle w:val="a6"/>
                <w:rFonts w:ascii="Times New Roman" w:hAnsi="Times New Roman"/>
                <w:b w:val="0"/>
                <w:color w:val="000000" w:themeColor="text1"/>
                <w:sz w:val="28"/>
                <w:szCs w:val="28"/>
                <w:lang w:eastAsia="en-US"/>
              </w:rPr>
              <w:t>частие в конкурсах на уровне района, республики и России</w:t>
            </w:r>
            <w:r w:rsidR="004443AB" w:rsidRPr="00D5306D">
              <w:rPr>
                <w:rStyle w:val="a6"/>
                <w:rFonts w:ascii="Times New Roman" w:hAnsi="Times New Roman"/>
                <w:b w:val="0"/>
                <w:color w:val="000000" w:themeColor="text1"/>
                <w:sz w:val="28"/>
                <w:szCs w:val="28"/>
                <w:lang w:eastAsia="en-US"/>
              </w:rPr>
              <w:t xml:space="preserve"> и олимпиадах</w:t>
            </w:r>
            <w:r w:rsidR="001041A5" w:rsidRPr="00D5306D">
              <w:rPr>
                <w:rStyle w:val="a6"/>
                <w:rFonts w:ascii="Times New Roman" w:hAnsi="Times New Roman"/>
                <w:b w:val="0"/>
                <w:color w:val="000000" w:themeColor="text1"/>
                <w:sz w:val="28"/>
                <w:szCs w:val="28"/>
                <w:lang w:eastAsia="en-US"/>
              </w:rPr>
              <w:t>.</w:t>
            </w:r>
          </w:p>
          <w:p w:rsidR="001041A5" w:rsidRPr="00D5306D" w:rsidRDefault="001041A5" w:rsidP="001830A5">
            <w:pPr>
              <w:pStyle w:val="a3"/>
              <w:jc w:val="both"/>
              <w:rPr>
                <w:rFonts w:ascii="Times New Roman" w:hAnsi="Times New Roman"/>
                <w:color w:val="000000" w:themeColor="text1"/>
                <w:sz w:val="28"/>
                <w:szCs w:val="28"/>
              </w:rPr>
            </w:pPr>
            <w:r w:rsidRPr="00D5306D">
              <w:rPr>
                <w:rStyle w:val="a6"/>
                <w:rFonts w:ascii="Times New Roman" w:hAnsi="Times New Roman"/>
                <w:b w:val="0"/>
                <w:color w:val="000000" w:themeColor="text1"/>
                <w:sz w:val="28"/>
                <w:szCs w:val="28"/>
                <w:lang w:eastAsia="en-US"/>
              </w:rPr>
              <w:t xml:space="preserve">Формой итогового контроля за </w:t>
            </w:r>
            <w:r w:rsidR="004F6805" w:rsidRPr="00D5306D">
              <w:rPr>
                <w:rStyle w:val="a6"/>
                <w:rFonts w:ascii="Times New Roman" w:hAnsi="Times New Roman"/>
                <w:b w:val="0"/>
                <w:color w:val="000000" w:themeColor="text1"/>
                <w:sz w:val="28"/>
                <w:szCs w:val="28"/>
                <w:lang w:eastAsia="en-US"/>
              </w:rPr>
              <w:t>год</w:t>
            </w:r>
            <w:r w:rsidRPr="00D5306D">
              <w:rPr>
                <w:rStyle w:val="a6"/>
                <w:rFonts w:ascii="Times New Roman" w:hAnsi="Times New Roman"/>
                <w:b w:val="0"/>
                <w:color w:val="000000" w:themeColor="text1"/>
                <w:sz w:val="28"/>
                <w:szCs w:val="28"/>
                <w:lang w:eastAsia="en-US"/>
              </w:rPr>
              <w:t xml:space="preserve"> является </w:t>
            </w:r>
            <w:r w:rsidR="004443AB" w:rsidRPr="00D5306D">
              <w:rPr>
                <w:rStyle w:val="a6"/>
                <w:rFonts w:ascii="Times New Roman" w:hAnsi="Times New Roman"/>
                <w:b w:val="0"/>
                <w:color w:val="000000" w:themeColor="text1"/>
                <w:sz w:val="28"/>
                <w:szCs w:val="28"/>
                <w:lang w:eastAsia="en-US"/>
              </w:rPr>
              <w:t>творческих проектов</w:t>
            </w:r>
            <w:r w:rsidRPr="00D5306D">
              <w:rPr>
                <w:rStyle w:val="a6"/>
                <w:rFonts w:ascii="Times New Roman" w:hAnsi="Times New Roman"/>
                <w:b w:val="0"/>
                <w:color w:val="000000" w:themeColor="text1"/>
                <w:sz w:val="28"/>
                <w:szCs w:val="28"/>
                <w:lang w:eastAsia="en-US"/>
              </w:rPr>
              <w:t>.</w:t>
            </w: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8.</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Результативность реализации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9.</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Дата утверждения и последней корректировки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r w:rsidR="001041A5" w:rsidRPr="00D5306D"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jc w:val="center"/>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10.</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D5306D" w:rsidRDefault="001041A5" w:rsidP="001830A5">
            <w:pPr>
              <w:pStyle w:val="a3"/>
              <w:rPr>
                <w:rFonts w:ascii="Times New Roman" w:hAnsi="Times New Roman"/>
                <w:b/>
                <w:color w:val="000000" w:themeColor="text1"/>
                <w:sz w:val="28"/>
                <w:szCs w:val="28"/>
                <w:lang w:eastAsia="en-US"/>
              </w:rPr>
            </w:pPr>
            <w:r w:rsidRPr="00D5306D">
              <w:rPr>
                <w:rFonts w:ascii="Times New Roman" w:hAnsi="Times New Roman"/>
                <w:b/>
                <w:color w:val="000000" w:themeColor="text1"/>
                <w:sz w:val="28"/>
                <w:szCs w:val="28"/>
                <w:lang w:eastAsia="en-US"/>
              </w:rPr>
              <w:t xml:space="preserve">Рецензенты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D5306D" w:rsidRDefault="001041A5" w:rsidP="001830A5">
            <w:pPr>
              <w:pStyle w:val="a3"/>
              <w:rPr>
                <w:rFonts w:ascii="Times New Roman" w:hAnsi="Times New Roman"/>
                <w:b/>
                <w:color w:val="000000" w:themeColor="text1"/>
                <w:sz w:val="28"/>
                <w:szCs w:val="28"/>
                <w:lang w:eastAsia="en-US"/>
              </w:rPr>
            </w:pPr>
          </w:p>
        </w:tc>
      </w:tr>
    </w:tbl>
    <w:p w:rsidR="001041A5" w:rsidRPr="00D5306D" w:rsidRDefault="001041A5"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A0187" w:rsidRPr="00D5306D" w:rsidRDefault="001A0187" w:rsidP="001830A5">
      <w:pPr>
        <w:pStyle w:val="a3"/>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Оглавление</w:t>
      </w: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1.Пояснительная записка</w:t>
      </w:r>
    </w:p>
    <w:p w:rsidR="001041A5" w:rsidRPr="00D5306D" w:rsidRDefault="00554AFE" w:rsidP="001830A5">
      <w:pPr>
        <w:pStyle w:val="a9"/>
        <w:tabs>
          <w:tab w:val="left" w:pos="0"/>
        </w:tabs>
        <w:spacing w:after="0" w:line="240" w:lineRule="auto"/>
        <w:ind w:left="0"/>
        <w:rPr>
          <w:rFonts w:ascii="Times New Roman" w:hAnsi="Times New Roman"/>
          <w:bCs/>
          <w:color w:val="000000" w:themeColor="text1"/>
          <w:sz w:val="28"/>
          <w:szCs w:val="28"/>
        </w:rPr>
      </w:pPr>
      <w:r w:rsidRPr="00D5306D">
        <w:rPr>
          <w:rFonts w:ascii="Times New Roman" w:hAnsi="Times New Roman"/>
          <w:bCs/>
          <w:color w:val="000000" w:themeColor="text1"/>
          <w:sz w:val="28"/>
          <w:szCs w:val="28"/>
        </w:rPr>
        <w:t>2</w:t>
      </w:r>
      <w:r w:rsidR="00177FE6" w:rsidRPr="00D5306D">
        <w:rPr>
          <w:rFonts w:ascii="Times New Roman" w:hAnsi="Times New Roman"/>
          <w:bCs/>
          <w:color w:val="000000" w:themeColor="text1"/>
          <w:sz w:val="28"/>
          <w:szCs w:val="28"/>
        </w:rPr>
        <w:t xml:space="preserve">. </w:t>
      </w:r>
      <w:r w:rsidR="004443AB" w:rsidRPr="00D5306D">
        <w:rPr>
          <w:rFonts w:ascii="Times New Roman" w:hAnsi="Times New Roman"/>
          <w:bCs/>
          <w:color w:val="000000" w:themeColor="text1"/>
          <w:sz w:val="28"/>
          <w:szCs w:val="28"/>
        </w:rPr>
        <w:t>Учебный (тематический) план</w:t>
      </w:r>
    </w:p>
    <w:p w:rsidR="001041A5" w:rsidRPr="00D5306D" w:rsidRDefault="00177FE6" w:rsidP="001830A5">
      <w:pPr>
        <w:pStyle w:val="a9"/>
        <w:tabs>
          <w:tab w:val="left" w:pos="0"/>
        </w:tabs>
        <w:spacing w:after="0" w:line="240" w:lineRule="auto"/>
        <w:ind w:left="0"/>
        <w:rPr>
          <w:rFonts w:ascii="Times New Roman" w:hAnsi="Times New Roman"/>
          <w:bCs/>
          <w:color w:val="000000" w:themeColor="text1"/>
          <w:sz w:val="28"/>
          <w:szCs w:val="28"/>
        </w:rPr>
      </w:pPr>
      <w:r w:rsidRPr="00D5306D">
        <w:rPr>
          <w:rFonts w:ascii="Times New Roman" w:hAnsi="Times New Roman"/>
          <w:bCs/>
          <w:color w:val="000000" w:themeColor="text1"/>
          <w:sz w:val="28"/>
          <w:szCs w:val="28"/>
        </w:rPr>
        <w:t>3</w:t>
      </w:r>
      <w:r w:rsidR="001041A5" w:rsidRPr="00D5306D">
        <w:rPr>
          <w:rFonts w:ascii="Times New Roman" w:hAnsi="Times New Roman"/>
          <w:bCs/>
          <w:color w:val="000000" w:themeColor="text1"/>
          <w:sz w:val="28"/>
          <w:szCs w:val="28"/>
        </w:rPr>
        <w:t>.Содержание программы</w:t>
      </w:r>
    </w:p>
    <w:p w:rsidR="001041A5" w:rsidRPr="00D5306D" w:rsidRDefault="004F6805"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4</w:t>
      </w:r>
      <w:r w:rsidR="009A0DEC" w:rsidRPr="00D5306D">
        <w:rPr>
          <w:rFonts w:ascii="Times New Roman" w:hAnsi="Times New Roman"/>
          <w:color w:val="000000" w:themeColor="text1"/>
          <w:sz w:val="28"/>
          <w:szCs w:val="28"/>
        </w:rPr>
        <w:t xml:space="preserve">. </w:t>
      </w:r>
      <w:r w:rsidR="001041A5" w:rsidRPr="00D5306D">
        <w:rPr>
          <w:rFonts w:ascii="Times New Roman" w:hAnsi="Times New Roman"/>
          <w:color w:val="000000" w:themeColor="text1"/>
          <w:sz w:val="28"/>
          <w:szCs w:val="28"/>
        </w:rPr>
        <w:t>Организационно-педагогические условия реализации программы</w:t>
      </w:r>
    </w:p>
    <w:p w:rsidR="001041A5" w:rsidRPr="00D5306D" w:rsidRDefault="004F6805"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5</w:t>
      </w:r>
      <w:r w:rsidR="009A0DEC" w:rsidRPr="00D5306D">
        <w:rPr>
          <w:rFonts w:ascii="Times New Roman" w:hAnsi="Times New Roman"/>
          <w:color w:val="000000" w:themeColor="text1"/>
          <w:sz w:val="28"/>
          <w:szCs w:val="28"/>
        </w:rPr>
        <w:t xml:space="preserve">. </w:t>
      </w:r>
      <w:r w:rsidR="001041A5" w:rsidRPr="00D5306D">
        <w:rPr>
          <w:rFonts w:ascii="Times New Roman" w:hAnsi="Times New Roman"/>
          <w:color w:val="000000" w:themeColor="text1"/>
          <w:sz w:val="28"/>
          <w:szCs w:val="28"/>
        </w:rPr>
        <w:t xml:space="preserve">Формы </w:t>
      </w:r>
      <w:r w:rsidR="009A0DEC" w:rsidRPr="00D5306D">
        <w:rPr>
          <w:rFonts w:ascii="Times New Roman" w:hAnsi="Times New Roman"/>
          <w:color w:val="000000" w:themeColor="text1"/>
          <w:sz w:val="28"/>
          <w:szCs w:val="28"/>
        </w:rPr>
        <w:t>аттестации (контроля и оценочные материалы)</w:t>
      </w:r>
    </w:p>
    <w:p w:rsidR="001041A5" w:rsidRPr="00D5306D" w:rsidRDefault="004F6805" w:rsidP="001830A5">
      <w:pPr>
        <w:pStyle w:val="a3"/>
        <w:rPr>
          <w:rFonts w:ascii="Times New Roman" w:hAnsi="Times New Roman"/>
          <w:b/>
          <w:color w:val="000000" w:themeColor="text1"/>
          <w:sz w:val="28"/>
          <w:szCs w:val="28"/>
        </w:rPr>
      </w:pPr>
      <w:r w:rsidRPr="00D5306D">
        <w:rPr>
          <w:rFonts w:ascii="Times New Roman" w:hAnsi="Times New Roman"/>
          <w:color w:val="000000" w:themeColor="text1"/>
          <w:sz w:val="28"/>
          <w:szCs w:val="28"/>
        </w:rPr>
        <w:t>6</w:t>
      </w:r>
      <w:r w:rsidR="009216A8" w:rsidRPr="00D5306D">
        <w:rPr>
          <w:rFonts w:ascii="Times New Roman" w:hAnsi="Times New Roman"/>
          <w:color w:val="000000" w:themeColor="text1"/>
          <w:sz w:val="28"/>
          <w:szCs w:val="28"/>
        </w:rPr>
        <w:t>.</w:t>
      </w:r>
      <w:r w:rsidR="00D05F03" w:rsidRPr="00D5306D">
        <w:rPr>
          <w:rFonts w:ascii="Times New Roman" w:hAnsi="Times New Roman"/>
          <w:color w:val="000000" w:themeColor="text1"/>
          <w:sz w:val="28"/>
          <w:szCs w:val="28"/>
        </w:rPr>
        <w:t xml:space="preserve">Список </w:t>
      </w:r>
      <w:r w:rsidR="001041A5" w:rsidRPr="00D5306D">
        <w:rPr>
          <w:rFonts w:ascii="Times New Roman" w:hAnsi="Times New Roman"/>
          <w:color w:val="000000" w:themeColor="text1"/>
          <w:sz w:val="28"/>
          <w:szCs w:val="28"/>
        </w:rPr>
        <w:t>литературы</w:t>
      </w:r>
    </w:p>
    <w:p w:rsidR="001041A5" w:rsidRPr="00D5306D" w:rsidRDefault="009216A8" w:rsidP="001830A5">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7</w:t>
      </w:r>
      <w:r w:rsidR="009A0DEC" w:rsidRPr="00D5306D">
        <w:rPr>
          <w:rFonts w:ascii="Times New Roman" w:hAnsi="Times New Roman"/>
          <w:color w:val="000000" w:themeColor="text1"/>
          <w:sz w:val="28"/>
          <w:szCs w:val="28"/>
        </w:rPr>
        <w:t xml:space="preserve">. Приложения </w:t>
      </w:r>
    </w:p>
    <w:p w:rsidR="001041A5" w:rsidRPr="00D5306D" w:rsidRDefault="001041A5" w:rsidP="001830A5">
      <w:pPr>
        <w:pStyle w:val="a3"/>
        <w:ind w:left="1560" w:hanging="567"/>
        <w:rPr>
          <w:rFonts w:ascii="Times New Roman" w:hAnsi="Times New Roman"/>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3E2C4B" w:rsidRPr="00D5306D" w:rsidRDefault="003E2C4B"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1041A5" w:rsidRPr="00D5306D" w:rsidRDefault="001041A5" w:rsidP="001830A5">
      <w:pPr>
        <w:pStyle w:val="a3"/>
        <w:jc w:val="center"/>
        <w:rPr>
          <w:rFonts w:ascii="Times New Roman" w:hAnsi="Times New Roman"/>
          <w:b/>
          <w:color w:val="000000" w:themeColor="text1"/>
          <w:sz w:val="28"/>
          <w:szCs w:val="28"/>
        </w:rPr>
      </w:pPr>
    </w:p>
    <w:p w:rsidR="00533149" w:rsidRPr="00D5306D" w:rsidRDefault="00533149" w:rsidP="001830A5">
      <w:pPr>
        <w:pStyle w:val="a3"/>
        <w:rPr>
          <w:rFonts w:ascii="Times New Roman" w:hAnsi="Times New Roman"/>
          <w:b/>
          <w:color w:val="000000" w:themeColor="text1"/>
          <w:sz w:val="28"/>
          <w:szCs w:val="28"/>
        </w:rPr>
      </w:pPr>
    </w:p>
    <w:p w:rsidR="009216A8" w:rsidRPr="00D5306D" w:rsidRDefault="009216A8" w:rsidP="001830A5">
      <w:pPr>
        <w:pStyle w:val="a3"/>
        <w:rPr>
          <w:rFonts w:ascii="Times New Roman" w:hAnsi="Times New Roman"/>
          <w:b/>
          <w:color w:val="000000" w:themeColor="text1"/>
          <w:sz w:val="28"/>
          <w:szCs w:val="28"/>
        </w:rPr>
      </w:pPr>
    </w:p>
    <w:p w:rsidR="004F6805" w:rsidRPr="00D5306D" w:rsidRDefault="004F6805"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2637F6" w:rsidRPr="00D5306D" w:rsidRDefault="002637F6"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E76883" w:rsidRPr="00D5306D" w:rsidRDefault="00E76883" w:rsidP="001830A5">
      <w:pPr>
        <w:pStyle w:val="a3"/>
        <w:rPr>
          <w:rFonts w:ascii="Times New Roman" w:hAnsi="Times New Roman"/>
          <w:b/>
          <w:color w:val="000000" w:themeColor="text1"/>
          <w:sz w:val="28"/>
          <w:szCs w:val="28"/>
        </w:rPr>
      </w:pPr>
    </w:p>
    <w:p w:rsidR="00924C2C" w:rsidRPr="00D5306D" w:rsidRDefault="00924C2C" w:rsidP="00924C2C">
      <w:pPr>
        <w:pStyle w:val="a3"/>
        <w:numPr>
          <w:ilvl w:val="1"/>
          <w:numId w:val="2"/>
        </w:numPr>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ПОЯСНИТЕЛЬНАЯ ЗАПИСКА</w:t>
      </w:r>
    </w:p>
    <w:p w:rsidR="00E76883" w:rsidRPr="00D5306D" w:rsidRDefault="00E76883" w:rsidP="00E76883">
      <w:pPr>
        <w:pStyle w:val="a3"/>
        <w:ind w:firstLine="567"/>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Исследовательская деятельность является средством освоения действительности и его главные цели – установление истины, развитие умения работать с информацией, формирование исследовательского стиля мышления. Особенно это актуально для обучающихся 14 - 17 лет, поскольку в этом возрасте происходит развитие главных познавательных особенностей развивающейся личности. Результатом этой деятельности является формирование познавательных мотивов, исследовательских умений, субъективно новых для обучающихся знаний и способов деятельности. Данная программа позволяет обучающимся ознакомиться с методикой организации и проведения экспериментально-исследовательской деятельности в современном учебном процессе по физике, ознакомиться со многими интересными вопросами физики на данном этапе обучения, выходящими за рамки школьной программы, расширить целостноепредставление о данной науке. Экспериментальная деятельность будет способствовать развитию у учащихся умения самостоятельно работать, думать, экспериментировать в условиях школьной лаборатории, а также совершенствовать навыки аргументации собственной позиции по определённым вопросам. Содержание программы соответствует познавательным возможностям школьников.</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Новизна и отличительные особенности.</w:t>
      </w:r>
      <w:r w:rsidRPr="00D5306D">
        <w:rPr>
          <w:rFonts w:ascii="Times New Roman" w:hAnsi="Times New Roman"/>
          <w:color w:val="000000" w:themeColor="text1"/>
          <w:sz w:val="28"/>
          <w:szCs w:val="28"/>
        </w:rPr>
        <w:t xml:space="preserve"> Реализация программного материала способствует ознакомлению обучающихся с организацией коллективного и индивидуального исследования, побуждает к наблюдениям и экспериментированию, позволяет чередовать коллективную и индивидуальную деятельность. </w:t>
      </w:r>
    </w:p>
    <w:p w:rsidR="00924C2C" w:rsidRPr="00D5306D" w:rsidRDefault="00E76883"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b/>
          <w:color w:val="000000" w:themeColor="text1"/>
          <w:sz w:val="28"/>
          <w:szCs w:val="28"/>
        </w:rPr>
        <w:t>Актуальность программы.</w:t>
      </w:r>
      <w:r w:rsidRPr="00D5306D">
        <w:rPr>
          <w:rFonts w:ascii="Times New Roman" w:hAnsi="Times New Roman"/>
          <w:color w:val="000000" w:themeColor="text1"/>
          <w:sz w:val="28"/>
          <w:szCs w:val="28"/>
        </w:rPr>
        <w:t xml:space="preserve"> Дидактический смысл деятельности помогает обучающимся связать обучение с жизнью. Знания и умения, необходимые для организации исследовательской деятельности, в будущем станут основой для организации и планирования жизнедеятельности.</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Педагогическая целесообразность</w:t>
      </w:r>
      <w:r w:rsidRPr="00D5306D">
        <w:rPr>
          <w:rFonts w:ascii="Times New Roman" w:hAnsi="Times New Roman"/>
          <w:color w:val="000000" w:themeColor="text1"/>
          <w:sz w:val="28"/>
          <w:szCs w:val="28"/>
        </w:rPr>
        <w:t xml:space="preserve"> программы заключается в том, что обучающиеся получают возможность посмотреть на различные проблемы с позиции ученых, ощутить весь спектр требований к научному исследованию. Так же существенную роль играет овладение детьми навыков работы с научной литературой: поиск и подбор необходимых литературных источников, их анализ, сопоставление с результатами, полученными самостоятельно. У обучающихся формируется логическое мышление, память, навыки публичного выступления перед аудиторией, ораторское мастерство.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Цель:</w:t>
      </w:r>
      <w:r w:rsidRPr="00D5306D">
        <w:rPr>
          <w:rFonts w:ascii="Times New Roman" w:hAnsi="Times New Roman"/>
          <w:color w:val="000000" w:themeColor="text1"/>
          <w:sz w:val="28"/>
          <w:szCs w:val="28"/>
        </w:rPr>
        <w:t xml:space="preserve"> создание условий для успешного освоения обучающимися основ 4 исследовательской деятельности.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Задачи:</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 xml:space="preserve">Обучающие: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формировать представление об исследовательской деятельности;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обучать знаниям для проведения самостоятельных исследований;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формировать навыки сотрудничества. Развивающие: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развивать умения и навыки исследовательского поиска;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развивать познавательные потребности и способности;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развивать познавательную инициативу обучающихся, умение сравнивать вещи и явления, устанавливать простые связи и отношения между ними. </w:t>
      </w:r>
    </w:p>
    <w:p w:rsidR="00E76883" w:rsidRPr="00D5306D" w:rsidRDefault="00E76883" w:rsidP="00924C2C">
      <w:pPr>
        <w:pStyle w:val="a3"/>
        <w:ind w:firstLine="567"/>
        <w:jc w:val="both"/>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Воспитательные: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воспитывать аккуратность, интерес к окружающему миру; </w:t>
      </w:r>
    </w:p>
    <w:p w:rsidR="00E76883" w:rsidRPr="00D5306D" w:rsidRDefault="00E76883"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воспитать творческую личность; </w:t>
      </w:r>
    </w:p>
    <w:p w:rsidR="00E76883" w:rsidRPr="00D5306D" w:rsidRDefault="00E76883"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color w:val="000000" w:themeColor="text1"/>
          <w:sz w:val="28"/>
          <w:szCs w:val="28"/>
        </w:rPr>
        <w:t>• воспитывать самостоятельность, умение работать в коллективе.</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Личностные результаты</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Обучающийся получит возможность для формирования следующих личностных результатов: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развитие познавательных интересов, интеллектуальных и творческих способностей;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убеждённость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к элементу общечеловеческой культуры;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самостоятельность в приобретении новых знаний и практических умений;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готовность к выбору жизненного пути в соответствии с собственными интересами и возможностями;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мотивация образовательной деятельности на основе личностно ориентированного подхода; </w:t>
      </w:r>
    </w:p>
    <w:p w:rsidR="00E76883" w:rsidRPr="00D5306D" w:rsidRDefault="00D377B2"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color w:val="000000" w:themeColor="text1"/>
          <w:sz w:val="28"/>
          <w:szCs w:val="28"/>
        </w:rPr>
        <w:t>• формирование ценностного отношения друг к другу, к учителю, к авторам открытий и изобретений, к результатам обучения.</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Метапредметные результаты</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Обучающийся получит возможность для формирования следующих метапредметных результатов: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формирование умений воспринимать, перерабатывать и предъявлять информацию в словесной, образной, символической формах, анализировать иперерабатывать полученную информацию в соответствии с поставленными задачами, выделять основное содержание прочитанного текста, находить в нём ответы на поставленные вопросы и излагать его;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развитие монологической и диалогической речи, умения выражать свои мысли, способности выслушивать собеседника, понимать его точку зрения, признавать право другого человека на иное мнение;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освоение приёмов действий в нестандартных ситуациях, овладение эвристическими методами решения проблем;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формирование умений работать в группе с выполнением различных социальных ролей, представлять и отстаивать свои взгляды и убеждения, вести дискуссию. </w:t>
      </w:r>
    </w:p>
    <w:p w:rsidR="00D377B2" w:rsidRPr="00D5306D" w:rsidRDefault="00D377B2" w:rsidP="00924C2C">
      <w:pPr>
        <w:pStyle w:val="a3"/>
        <w:ind w:firstLine="567"/>
        <w:jc w:val="both"/>
        <w:rPr>
          <w:rFonts w:ascii="Times New Roman" w:hAnsi="Times New Roman"/>
          <w:b/>
          <w:color w:val="000000" w:themeColor="text1"/>
          <w:sz w:val="28"/>
          <w:szCs w:val="28"/>
        </w:rPr>
      </w:pPr>
      <w:r w:rsidRPr="00D5306D">
        <w:rPr>
          <w:rFonts w:ascii="Times New Roman" w:hAnsi="Times New Roman"/>
          <w:b/>
          <w:color w:val="000000" w:themeColor="text1"/>
          <w:sz w:val="28"/>
          <w:szCs w:val="28"/>
        </w:rPr>
        <w:t xml:space="preserve">Регулятивные УУД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Обучающийся получит возможность для формирования следующих регулятивных УУД.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 Умение самостоятельно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 существующие и планировать будущие образовательные результаты;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идентифицировать собственные проблемы и определять главную проблему;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выдвигать версии решения проблемы, формулировать гипотезы, предвосхищать конечный результат; • ставить цель деятельности на основе определённой проблемы и существующих возможностей;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формулировать учебные задачи как шаги достижения поставленнойцели деятельности;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обосновывать целевые ориентиры и приоритеты ссылками на ценности, указывая и обосновывая логическую последовательность шагов. 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необходимое(ые) действие(я) в соответствии с учебной и познавательной задачами и составлять алгоритм его(их) выполнения; </w:t>
      </w:r>
    </w:p>
    <w:p w:rsidR="00D377B2"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обосновывать и осуществлять выбор наиболее эффективных способов решения учебных и познавательных задач;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определять/находить, в том числе из предложенных вариантов, условия для выполнения учебной и познавательной задач;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выбирать из предложенных вариантов и самостоятельно искать средства/ресурсы для решения задачи/достижения цели;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составлять план решения проблемы (выполнения проекта, проведения исследования);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потенциальные затруднения при решении учебной и познавательной задачи и находить средства для их устранения;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описывать свой опыт, оформляя его для передачи другим людям ввиде технологии решения практических задач определённого класса;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планировать и корректировать свою индивидуальную образовательную траекторию. </w:t>
      </w:r>
    </w:p>
    <w:p w:rsidR="00A2451B" w:rsidRPr="00D5306D" w:rsidRDefault="00A2451B" w:rsidP="00924C2C">
      <w:pPr>
        <w:pStyle w:val="a3"/>
        <w:ind w:firstLine="567"/>
        <w:jc w:val="both"/>
        <w:rPr>
          <w:rFonts w:ascii="Times New Roman" w:hAnsi="Times New Roman"/>
          <w:color w:val="000000" w:themeColor="text1"/>
          <w:sz w:val="28"/>
          <w:szCs w:val="28"/>
        </w:rPr>
      </w:pP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3. Умение соотносить свои действия с планируемыми результатами, осуществлять контроль своей деятельности в процессе достижениярезультата,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совместно с педагогом и сверстниками критерии планируемых результатов и критерии оценки своей учебной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систематизировать (в том числе выбирать приоритетные) критерии планируемых результатов и оценки своей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отбирать инструменты для оценивания своей деятельности,осуществлять самоконтроль своей деятельности в рамках предложенных условий и требований;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оценивать свою деятельность, аргументируя причины достижения или отсутствия планируемого результата;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находить достаточные средства для выполнения учебных действий в изменяющейся ситуации и/или при отсутствии планируемого результата;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сверять свои действия с целью и при необходимости исправлять ошибки самостоятельно.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4. Умение оценивать правильность выполнения учебной задачи, собственные возможности её решения.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критерии правильности (корректности) выполнения учебной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 и обосновывать применение соответствующего инструментария для выполнения учебной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свободно пользоваться выработанными критериями оценки и самооценки, исходя из цели и имеющихся средств, различая результат и способы действий;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оценивать продукт своей деятельности по заданным и/или самостоятельно определённым критериям в соответствии с целью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обосновывать достижимость цели выбранным способом на основе оценки своих внутренних ресурсов и доступных внешних ресурсов;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фиксировать и анализировать динамику собственных образовательных результатов.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5. 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наблюдать и анализировать собственную учебную и познавательную деятельность и деятельность других обучающихся в процессе взаимопроверки;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соотносить реальные и планируемые результаты индивидуальной образовательной деятельности и делать выводы;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принимать решение в учебной ситуации и нести за него ответственность;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самостоятельно определять причины своего успеха или неуспеха и находить способы выхода из ситуации неуспеха;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демонстрировать приёмы регуляции психофизиологических, эмоциональных состояний для достижения эффекта успокоения (устранения эмоциональной напряжённости), эффекта восстановления (ослабления проявлений утомления), эффекта активизации (повышения психофизиологической реактивности).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Познавательные УУД Обучающийся получит возможность для формирования следующих познавательных УУД.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1.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подбирать слова, соподчинённые ключевому слову, определяющие его признаки и свойства;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выстраивать логическую цепочку, состоящую из ключевого слова и соподчинённых ему слов;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выделять общий признак двух или нескольких предметов или явлений и объяснять их сходство;</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 объединять предметы и явления в группы по определённым признакам, сравнивать, классифицировать и обобщать факты и явления;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выделять явление из общего ряда других явлений;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9 следствия явлений;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рассуждение от общих закономерностей к частным явлениям и от частных явлений к общим закономерностям;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рассуждение на основе сравнения предметов и явлений, выделяя при этом общие признаки;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излагать полученную информацию, интерпретируя её в контексте решаемой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самостоятельно указывать на информацию, нуждающуюся в проверке, предлагать и применять способ проверки достоверности информации;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вербализовать эмоциональное впечатление, оказанное на него источником;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выявлять и называть причины события, явления, в том числе возможные/наиболее вероятные причины, возможные последствия заданной причины, самостоятельно осуществляя причинно-следственный анализ;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2. Умение создавать, применять и преобразовывать знаки и символы, модели и схемы для решения учебных и познавательных задач.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обозначать символом и знаком предмет и/или явление;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логические связи между предметами и/или явлениями,обозначать данные логические связи с помощью знаков в схеме;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абстрактный или реальный образ предмета и/или явления;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модель/схему на основе условий задачи и/или способа еёрешения;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преобразовывать модели с целью выявления общих законов, определяющих данную предметную область;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переводить сложную по составу (многоаспектную) информацию из графического или формализованного (символьного) представления втекстовое и наоборот;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схему, алгоритм действия, исправлять или восстанавливать неизвестный 10 ранее алгоритм на основе имеющегося знания об объекте, к которому применяется алгоритм;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доказательство: прямое, косвенное, от противного;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анализировать/рефлексировать опыт разработки и реализации учебногопроекта,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 3. Смысловое чтение.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находить в тексте требуемую информацию (в соответствии с целямисвоей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ориентироваться в содержании текста, понимать целостный смысл текста, структурировать текст;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устанавливать взаимосвязь описанных в тексте событий, явлений, процессов;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резюмировать главную идею текста;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критически оценивать содержание и форму текста.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4.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определять своё отношение к природной среде;</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анализировать влияние экологических факторов на среду обитанияживых организмов;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проводить причинный и вероятностный анализ экологических ситуаций;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прогнозировать изменения ситуации при смене действия одногофактора на действие другого фактора;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распространять экологические знания и участвовать в практическихделах по защите окружающей среды;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выражать своё отношение к природе через рисунки, сочинения, модели, проектные работы.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5. Развитие мотивации к овладению культурой активного использования словарей и других поисковых систем.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определять необходимые ключевые поисковые слова и запросы;</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осуществлять взаимодействие с электронными поисковыми системами, словарями; </w:t>
      </w:r>
    </w:p>
    <w:p w:rsidR="007D3CE6"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формировать множественную выборку из поисковых источников для объективизации результатов поиска;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соотносить полученные результаты поиска со своей деятельностью.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Коммуникативные УУД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определять возможные роли в совместной деятельности;</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играть определённую роль в совместной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свои действия и действия партнёра, которые способствовали или препятствовали продуктивной коммуникации;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строить позитивные отношения в процессе учебной и познавательной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критически относиться к собственному мнению, с достоинством признавать ошибочность своего мнения (если оно таково) и корректировать его;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предлагать альтернативное решение в конфликтной ситуации;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выделять общую точку зрения в дискуссии;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договариваться о правилах и вопросах для обсуждения в соответствиис поставленной перед группой задачей;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организовывать учебное взаимодействие в группе (определять общие цели, распределять роли, договариваться друг с другом и т. 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устранять в рамках диалога разрывы в коммуникации, обусловленные непониманием/неприятием со стороны собеседника задачи, формы или содержания диалога.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определять задачу коммуникации и в соответствии с ней отбирать речевые средства;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отбирать и использовать речевые средства в процессе коммуникациис другими людьми (диалог в паре, в малой группе и т. д.);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представлять в устной или письменной форме развёрнутый план собственной деятельности;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соблюдать нормы публичной речи, регламент в монологе и дискуссиив соответствии с коммуникативной задачей;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высказывать и обосновывать мнение (суждение) и запрашиватьмнение партнёра в рамках диалога;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принимать решение в ходе диалога и согласовывать его ссобеседником;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письменные клишированные и оригинальные тексты с использованием необходимых речевых средств;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использовать вербальные средства (средства логической связи) для выделения смысловых блоков своего выступления;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использовать невербальные средства или наглядные материалы, подготовленные/отобранные под руководством учителя;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делать оценочный вывод о достижении цели коммуникации непосредственно после завершения коммуникативного контакта и обосновывать его.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3. Формирование и развитие компетентности в области использования информационно-коммуникационных технологий (далее — ИКТ). Обучающийся сможет:</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целенаправленно искать и использовать информационные ресурсы, необходимые для решения учебных и практических задач, с помощью средств ИКТ;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выделять информационный аспект задачи, оперировать данными, использовать модель решения задачи; </w:t>
      </w:r>
    </w:p>
    <w:p w:rsidR="00A2451B" w:rsidRPr="00D5306D" w:rsidRDefault="00D377B2"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использовать компьютерные технологии (</w:t>
      </w:r>
      <w:r w:rsidR="00A2451B" w:rsidRPr="00D5306D">
        <w:rPr>
          <w:rFonts w:ascii="Times New Roman" w:hAnsi="Times New Roman"/>
          <w:color w:val="000000" w:themeColor="text1"/>
          <w:sz w:val="28"/>
          <w:szCs w:val="28"/>
        </w:rPr>
        <w:t xml:space="preserve">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использовать информацию с учётом этических и правовых норм;</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создавать информационные ресурсы разного типа и для разных аудиторий, соблюдать информационную гигиену и правила информационной безопасности. Предметные результаты Обучающийся получит возможность для формирования следующих предметных результатов: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знания о природе важнейших физических явлений окружающего мира и понимание смысла физических законов, раскрывающих связь изученных явлений;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умения применять теоретические знания по физике на практике, решать физические задачи на применение полученных знаний;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 </w:t>
      </w:r>
    </w:p>
    <w:p w:rsidR="00A2451B" w:rsidRPr="00D5306D" w:rsidRDefault="00A2451B" w:rsidP="00924C2C">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D377B2" w:rsidRPr="00D5306D" w:rsidRDefault="00A2451B" w:rsidP="00924C2C">
      <w:pPr>
        <w:pStyle w:val="a3"/>
        <w:ind w:firstLine="567"/>
        <w:jc w:val="both"/>
        <w:rPr>
          <w:rFonts w:ascii="Times New Roman" w:hAnsi="Times New Roman"/>
          <w:b/>
          <w:bCs/>
          <w:i/>
          <w:iCs/>
          <w:color w:val="000000" w:themeColor="text1"/>
          <w:sz w:val="28"/>
          <w:szCs w:val="28"/>
          <w:shd w:val="clear" w:color="auto" w:fill="FFFFFF"/>
        </w:rPr>
      </w:pPr>
      <w:r w:rsidRPr="00D5306D">
        <w:rPr>
          <w:rFonts w:ascii="Times New Roman" w:hAnsi="Times New Roman"/>
          <w:color w:val="000000" w:themeColor="text1"/>
          <w:sz w:val="28"/>
          <w:szCs w:val="28"/>
        </w:rPr>
        <w:t>• 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w:t>
      </w:r>
    </w:p>
    <w:p w:rsidR="00D377B2" w:rsidRPr="00D5306D" w:rsidRDefault="00D377B2"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2637F6" w:rsidRPr="00D5306D" w:rsidRDefault="002637F6" w:rsidP="00924C2C">
      <w:pPr>
        <w:pStyle w:val="a3"/>
        <w:ind w:firstLine="567"/>
        <w:jc w:val="both"/>
        <w:rPr>
          <w:rFonts w:ascii="Times New Roman" w:hAnsi="Times New Roman"/>
          <w:b/>
          <w:bCs/>
          <w:i/>
          <w:iCs/>
          <w:color w:val="000000" w:themeColor="text1"/>
          <w:sz w:val="28"/>
          <w:szCs w:val="28"/>
          <w:shd w:val="clear" w:color="auto" w:fill="FFFFFF"/>
        </w:rPr>
      </w:pPr>
    </w:p>
    <w:p w:rsidR="00A2451B" w:rsidRPr="00D5306D" w:rsidRDefault="00A2451B" w:rsidP="002637F6">
      <w:pPr>
        <w:pStyle w:val="a9"/>
        <w:numPr>
          <w:ilvl w:val="1"/>
          <w:numId w:val="2"/>
        </w:numPr>
        <w:shd w:val="clear" w:color="auto" w:fill="FFFFFF"/>
        <w:spacing w:before="30" w:after="30" w:line="240" w:lineRule="auto"/>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Учебный план</w:t>
      </w:r>
    </w:p>
    <w:p w:rsidR="008310AC" w:rsidRPr="00D5306D" w:rsidRDefault="00A2451B" w:rsidP="00A2451B">
      <w:pPr>
        <w:shd w:val="clear" w:color="auto" w:fill="FFFFFF"/>
        <w:spacing w:before="30" w:after="30" w:line="240" w:lineRule="auto"/>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Программа кружка «Физика в задачах и экспериментах» рассчитана на </w:t>
      </w:r>
      <w:r w:rsidR="002637F6" w:rsidRPr="00D5306D">
        <w:rPr>
          <w:rFonts w:ascii="Times New Roman" w:hAnsi="Times New Roman"/>
          <w:color w:val="000000" w:themeColor="text1"/>
          <w:sz w:val="28"/>
          <w:szCs w:val="28"/>
        </w:rPr>
        <w:t>72</w:t>
      </w:r>
      <w:r w:rsidRPr="00D5306D">
        <w:rPr>
          <w:rFonts w:ascii="Times New Roman" w:hAnsi="Times New Roman"/>
          <w:color w:val="000000" w:themeColor="text1"/>
          <w:sz w:val="28"/>
          <w:szCs w:val="28"/>
        </w:rPr>
        <w:t xml:space="preserve"> часа (2 раза в неделю по 1 академическому часу) 1 год обучения</w:t>
      </w:r>
    </w:p>
    <w:p w:rsidR="001227C8" w:rsidRPr="00D5306D" w:rsidRDefault="00554AFE" w:rsidP="002637F6">
      <w:pPr>
        <w:pStyle w:val="a9"/>
        <w:tabs>
          <w:tab w:val="left" w:pos="0"/>
        </w:tabs>
        <w:spacing w:after="0" w:line="240" w:lineRule="auto"/>
        <w:ind w:left="1440"/>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УЧЕБНЫЙ (ТЕМАТИЧЕСКИЙ) ПЛАН</w:t>
      </w:r>
    </w:p>
    <w:p w:rsidR="00C342C5" w:rsidRPr="00D5306D" w:rsidRDefault="00C342C5" w:rsidP="00C342C5">
      <w:pPr>
        <w:tabs>
          <w:tab w:val="left" w:pos="0"/>
        </w:tabs>
        <w:spacing w:after="0" w:line="240" w:lineRule="auto"/>
        <w:jc w:val="center"/>
        <w:rPr>
          <w:rFonts w:ascii="Times New Roman" w:hAnsi="Times New Roman"/>
          <w:b/>
          <w:bCs/>
          <w:color w:val="000000" w:themeColor="text1"/>
          <w:sz w:val="28"/>
          <w:szCs w:val="28"/>
        </w:rPr>
      </w:pPr>
    </w:p>
    <w:tbl>
      <w:tblPr>
        <w:tblStyle w:val="a5"/>
        <w:tblW w:w="0" w:type="auto"/>
        <w:tblInd w:w="-318" w:type="dxa"/>
        <w:tblLook w:val="04A0"/>
      </w:tblPr>
      <w:tblGrid>
        <w:gridCol w:w="843"/>
        <w:gridCol w:w="4470"/>
        <w:gridCol w:w="989"/>
        <w:gridCol w:w="1133"/>
        <w:gridCol w:w="1699"/>
        <w:gridCol w:w="1866"/>
      </w:tblGrid>
      <w:tr w:rsidR="00D5306D" w:rsidRPr="00D5306D" w:rsidTr="00C342C5">
        <w:tc>
          <w:tcPr>
            <w:tcW w:w="843" w:type="dxa"/>
            <w:vMerge w:val="restart"/>
          </w:tcPr>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 п/п</w:t>
            </w:r>
          </w:p>
        </w:tc>
        <w:tc>
          <w:tcPr>
            <w:tcW w:w="4470" w:type="dxa"/>
            <w:vMerge w:val="restart"/>
          </w:tcPr>
          <w:p w:rsidR="00C342C5" w:rsidRPr="00D5306D" w:rsidRDefault="00C342C5" w:rsidP="00C342C5">
            <w:pPr>
              <w:pStyle w:val="a3"/>
              <w:jc w:val="both"/>
              <w:rPr>
                <w:rFonts w:ascii="Times New Roman" w:hAnsi="Times New Roman"/>
                <w:b/>
                <w:i/>
                <w:color w:val="000000" w:themeColor="text1"/>
                <w:sz w:val="28"/>
                <w:szCs w:val="28"/>
              </w:rPr>
            </w:pPr>
          </w:p>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Перечень модулей и тем</w:t>
            </w:r>
          </w:p>
        </w:tc>
        <w:tc>
          <w:tcPr>
            <w:tcW w:w="3821" w:type="dxa"/>
            <w:gridSpan w:val="3"/>
          </w:tcPr>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Количество часов</w:t>
            </w:r>
          </w:p>
        </w:tc>
        <w:tc>
          <w:tcPr>
            <w:tcW w:w="1866" w:type="dxa"/>
            <w:vMerge w:val="restart"/>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i/>
                <w:color w:val="000000" w:themeColor="text1"/>
                <w:sz w:val="28"/>
                <w:szCs w:val="28"/>
              </w:rPr>
              <w:t>Форма аттестации (контроля)</w:t>
            </w:r>
          </w:p>
        </w:tc>
      </w:tr>
      <w:tr w:rsidR="00D5306D" w:rsidRPr="00D5306D" w:rsidTr="00C342C5">
        <w:tc>
          <w:tcPr>
            <w:tcW w:w="843" w:type="dxa"/>
            <w:vMerge/>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4470" w:type="dxa"/>
            <w:vMerge/>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989" w:type="dxa"/>
          </w:tcPr>
          <w:p w:rsidR="00C342C5" w:rsidRPr="00D5306D" w:rsidRDefault="00C342C5" w:rsidP="00C342C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Всего</w:t>
            </w:r>
          </w:p>
        </w:tc>
        <w:tc>
          <w:tcPr>
            <w:tcW w:w="1133"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i/>
                <w:color w:val="000000" w:themeColor="text1"/>
                <w:sz w:val="28"/>
                <w:szCs w:val="28"/>
              </w:rPr>
              <w:t>Теория</w:t>
            </w:r>
          </w:p>
        </w:tc>
        <w:tc>
          <w:tcPr>
            <w:tcW w:w="1699"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i/>
                <w:color w:val="000000" w:themeColor="text1"/>
                <w:sz w:val="28"/>
                <w:szCs w:val="28"/>
              </w:rPr>
              <w:t>Практика</w:t>
            </w:r>
          </w:p>
        </w:tc>
        <w:tc>
          <w:tcPr>
            <w:tcW w:w="1866" w:type="dxa"/>
            <w:vMerge/>
          </w:tcPr>
          <w:p w:rsidR="00C342C5" w:rsidRPr="00D5306D" w:rsidRDefault="00C342C5" w:rsidP="00C342C5">
            <w:pPr>
              <w:tabs>
                <w:tab w:val="left" w:pos="0"/>
              </w:tabs>
              <w:jc w:val="center"/>
              <w:rPr>
                <w:rFonts w:ascii="Times New Roman" w:hAnsi="Times New Roman"/>
                <w:b/>
                <w:bCs/>
                <w:color w:val="000000" w:themeColor="text1"/>
                <w:sz w:val="28"/>
                <w:szCs w:val="28"/>
              </w:rPr>
            </w:pPr>
          </w:p>
        </w:tc>
      </w:tr>
      <w:tr w:rsidR="00D5306D" w:rsidRPr="00D5306D" w:rsidTr="00C342C5">
        <w:tc>
          <w:tcPr>
            <w:tcW w:w="843"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4470"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Вводное занятие</w:t>
            </w:r>
          </w:p>
        </w:tc>
        <w:tc>
          <w:tcPr>
            <w:tcW w:w="989"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133"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699"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866"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p>
        </w:tc>
        <w:tc>
          <w:tcPr>
            <w:tcW w:w="4470" w:type="dxa"/>
          </w:tcPr>
          <w:p w:rsidR="00C342C5" w:rsidRPr="00D5306D" w:rsidRDefault="00A2451B" w:rsidP="00267775">
            <w:pPr>
              <w:pStyle w:val="c15"/>
              <w:shd w:val="clear" w:color="auto" w:fill="FFFFFF"/>
              <w:spacing w:before="0" w:beforeAutospacing="0" w:after="0" w:afterAutospacing="0"/>
              <w:jc w:val="both"/>
              <w:rPr>
                <w:b/>
                <w:bCs/>
                <w:color w:val="000000" w:themeColor="text1"/>
                <w:sz w:val="28"/>
                <w:szCs w:val="28"/>
              </w:rPr>
            </w:pPr>
            <w:r w:rsidRPr="00D5306D">
              <w:rPr>
                <w:color w:val="000000" w:themeColor="text1"/>
                <w:sz w:val="28"/>
                <w:szCs w:val="28"/>
              </w:rPr>
              <w:t xml:space="preserve">Инструктаж по технике безопасности. </w:t>
            </w:r>
          </w:p>
        </w:tc>
        <w:tc>
          <w:tcPr>
            <w:tcW w:w="98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p>
        </w:tc>
        <w:tc>
          <w:tcPr>
            <w:tcW w:w="1699" w:type="dxa"/>
          </w:tcPr>
          <w:p w:rsidR="00C342C5" w:rsidRPr="00D5306D" w:rsidRDefault="00C342C5" w:rsidP="00C342C5">
            <w:pPr>
              <w:tabs>
                <w:tab w:val="left" w:pos="0"/>
              </w:tabs>
              <w:jc w:val="center"/>
              <w:rPr>
                <w:rFonts w:ascii="Times New Roman" w:hAnsi="Times New Roman"/>
                <w:b/>
                <w:bCs/>
                <w:color w:val="000000" w:themeColor="text1"/>
                <w:sz w:val="28"/>
                <w:szCs w:val="28"/>
              </w:rPr>
            </w:pPr>
          </w:p>
        </w:tc>
        <w:tc>
          <w:tcPr>
            <w:tcW w:w="1866"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Опрос</w:t>
            </w: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2.</w:t>
            </w:r>
          </w:p>
        </w:tc>
        <w:tc>
          <w:tcPr>
            <w:tcW w:w="4470" w:type="dxa"/>
          </w:tcPr>
          <w:p w:rsidR="00C342C5" w:rsidRPr="00D5306D" w:rsidRDefault="00267775" w:rsidP="00C342C5">
            <w:pPr>
              <w:pStyle w:val="c15"/>
              <w:shd w:val="clear" w:color="auto" w:fill="FFFFFF"/>
              <w:spacing w:before="0" w:beforeAutospacing="0" w:after="0" w:afterAutospacing="0"/>
              <w:jc w:val="both"/>
              <w:rPr>
                <w:b/>
                <w:bCs/>
                <w:color w:val="000000" w:themeColor="text1"/>
                <w:sz w:val="28"/>
                <w:szCs w:val="28"/>
              </w:rPr>
            </w:pPr>
            <w:r w:rsidRPr="00D5306D">
              <w:rPr>
                <w:color w:val="000000" w:themeColor="text1"/>
                <w:sz w:val="28"/>
                <w:szCs w:val="28"/>
              </w:rPr>
              <w:t>Взаимодействие тел. Экспериментальные исследования механических явлений</w:t>
            </w:r>
          </w:p>
        </w:tc>
        <w:tc>
          <w:tcPr>
            <w:tcW w:w="98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15</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5</w:t>
            </w:r>
          </w:p>
        </w:tc>
        <w:tc>
          <w:tcPr>
            <w:tcW w:w="169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10</w:t>
            </w:r>
          </w:p>
        </w:tc>
        <w:tc>
          <w:tcPr>
            <w:tcW w:w="1866" w:type="dxa"/>
          </w:tcPr>
          <w:p w:rsidR="00C342C5" w:rsidRPr="00D5306D" w:rsidRDefault="00C342C5" w:rsidP="00C342C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Викторина </w:t>
            </w: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3.</w:t>
            </w:r>
          </w:p>
        </w:tc>
        <w:tc>
          <w:tcPr>
            <w:tcW w:w="4470" w:type="dxa"/>
          </w:tcPr>
          <w:p w:rsidR="00C342C5" w:rsidRPr="00D5306D" w:rsidRDefault="00267775" w:rsidP="00A2451B">
            <w:pPr>
              <w:pStyle w:val="c15"/>
              <w:shd w:val="clear" w:color="auto" w:fill="FFFFFF"/>
              <w:spacing w:before="0" w:beforeAutospacing="0" w:after="0" w:afterAutospacing="0"/>
              <w:jc w:val="both"/>
              <w:rPr>
                <w:bCs/>
                <w:color w:val="000000" w:themeColor="text1"/>
                <w:sz w:val="28"/>
                <w:szCs w:val="28"/>
              </w:rPr>
            </w:pPr>
            <w:r w:rsidRPr="00D5306D">
              <w:rPr>
                <w:bCs/>
                <w:color w:val="000000" w:themeColor="text1"/>
                <w:sz w:val="28"/>
                <w:szCs w:val="28"/>
              </w:rPr>
              <w:t xml:space="preserve">Тепловые явления. </w:t>
            </w:r>
            <w:r w:rsidRPr="00D5306D">
              <w:rPr>
                <w:color w:val="000000" w:themeColor="text1"/>
                <w:sz w:val="28"/>
                <w:szCs w:val="28"/>
              </w:rPr>
              <w:t>Экспериментальные исследования тепловых явлений</w:t>
            </w:r>
          </w:p>
        </w:tc>
        <w:tc>
          <w:tcPr>
            <w:tcW w:w="98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15</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1699"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8</w:t>
            </w:r>
          </w:p>
        </w:tc>
        <w:tc>
          <w:tcPr>
            <w:tcW w:w="1866" w:type="dxa"/>
          </w:tcPr>
          <w:p w:rsidR="00C342C5" w:rsidRPr="00D5306D" w:rsidRDefault="00C342C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Опрос</w:t>
            </w:r>
          </w:p>
        </w:tc>
      </w:tr>
      <w:tr w:rsidR="00D5306D" w:rsidRPr="00D5306D" w:rsidTr="00C342C5">
        <w:tc>
          <w:tcPr>
            <w:tcW w:w="843" w:type="dxa"/>
          </w:tcPr>
          <w:p w:rsidR="00C342C5" w:rsidRPr="00D5306D" w:rsidRDefault="00C342C5" w:rsidP="00C342C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 xml:space="preserve">4. </w:t>
            </w:r>
          </w:p>
        </w:tc>
        <w:tc>
          <w:tcPr>
            <w:tcW w:w="4470" w:type="dxa"/>
          </w:tcPr>
          <w:p w:rsidR="00C342C5" w:rsidRPr="00D5306D" w:rsidRDefault="00267775" w:rsidP="00C342C5">
            <w:pPr>
              <w:pStyle w:val="c15"/>
              <w:shd w:val="clear" w:color="auto" w:fill="FFFFFF"/>
              <w:spacing w:before="0" w:beforeAutospacing="0" w:after="0" w:afterAutospacing="0"/>
              <w:jc w:val="both"/>
              <w:rPr>
                <w:bCs/>
                <w:color w:val="000000" w:themeColor="text1"/>
                <w:sz w:val="28"/>
                <w:szCs w:val="28"/>
              </w:rPr>
            </w:pPr>
            <w:r w:rsidRPr="00D5306D">
              <w:rPr>
                <w:color w:val="000000" w:themeColor="text1"/>
                <w:sz w:val="28"/>
                <w:szCs w:val="28"/>
              </w:rPr>
              <w:t xml:space="preserve">Первоначальные сведения о строении вещества. </w:t>
            </w:r>
          </w:p>
        </w:tc>
        <w:tc>
          <w:tcPr>
            <w:tcW w:w="989" w:type="dxa"/>
          </w:tcPr>
          <w:p w:rsidR="00C342C5" w:rsidRPr="00D5306D" w:rsidRDefault="009722AE"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6</w:t>
            </w:r>
          </w:p>
        </w:tc>
        <w:tc>
          <w:tcPr>
            <w:tcW w:w="1133" w:type="dxa"/>
          </w:tcPr>
          <w:p w:rsidR="00C342C5" w:rsidRPr="00D5306D" w:rsidRDefault="00267775"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2</w:t>
            </w:r>
          </w:p>
        </w:tc>
        <w:tc>
          <w:tcPr>
            <w:tcW w:w="1699" w:type="dxa"/>
          </w:tcPr>
          <w:p w:rsidR="00C342C5" w:rsidRPr="00D5306D" w:rsidRDefault="00ED733D" w:rsidP="00C342C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866" w:type="dxa"/>
          </w:tcPr>
          <w:p w:rsidR="00C342C5" w:rsidRPr="00D5306D" w:rsidRDefault="00C342C5" w:rsidP="00C342C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Викторина </w:t>
            </w:r>
          </w:p>
        </w:tc>
      </w:tr>
      <w:tr w:rsidR="00D5306D" w:rsidRPr="00D5306D" w:rsidTr="00C342C5">
        <w:tc>
          <w:tcPr>
            <w:tcW w:w="843" w:type="dxa"/>
          </w:tcPr>
          <w:p w:rsidR="00267775" w:rsidRPr="00D5306D" w:rsidRDefault="00267775" w:rsidP="0026777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5.</w:t>
            </w:r>
          </w:p>
        </w:tc>
        <w:tc>
          <w:tcPr>
            <w:tcW w:w="4470" w:type="dxa"/>
          </w:tcPr>
          <w:p w:rsidR="00267775" w:rsidRPr="00D5306D" w:rsidRDefault="00267775" w:rsidP="00267775">
            <w:pPr>
              <w:pStyle w:val="c15"/>
              <w:shd w:val="clear" w:color="auto" w:fill="FFFFFF"/>
              <w:spacing w:before="0" w:beforeAutospacing="0" w:after="0" w:afterAutospacing="0"/>
              <w:jc w:val="both"/>
              <w:rPr>
                <w:bCs/>
                <w:color w:val="000000" w:themeColor="text1"/>
                <w:sz w:val="28"/>
                <w:szCs w:val="28"/>
              </w:rPr>
            </w:pPr>
            <w:r w:rsidRPr="00D5306D">
              <w:rPr>
                <w:color w:val="000000" w:themeColor="text1"/>
                <w:sz w:val="28"/>
                <w:szCs w:val="28"/>
              </w:rPr>
              <w:t>Давление. Давление жидкостей и газов. Экспериментальные исследования по МКТ газов и давления жидкостей</w:t>
            </w:r>
          </w:p>
        </w:tc>
        <w:tc>
          <w:tcPr>
            <w:tcW w:w="989"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8</w:t>
            </w:r>
          </w:p>
        </w:tc>
        <w:tc>
          <w:tcPr>
            <w:tcW w:w="1133"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699"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Тест</w:t>
            </w:r>
          </w:p>
        </w:tc>
      </w:tr>
      <w:tr w:rsidR="00D5306D" w:rsidRPr="00D5306D" w:rsidTr="00C342C5">
        <w:tc>
          <w:tcPr>
            <w:tcW w:w="843" w:type="dxa"/>
          </w:tcPr>
          <w:p w:rsidR="00267775" w:rsidRPr="00D5306D" w:rsidRDefault="00267775" w:rsidP="0026777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6.</w:t>
            </w:r>
          </w:p>
        </w:tc>
        <w:tc>
          <w:tcPr>
            <w:tcW w:w="4470" w:type="dxa"/>
          </w:tcPr>
          <w:p w:rsidR="00267775" w:rsidRPr="00D5306D" w:rsidRDefault="00267775" w:rsidP="00267775">
            <w:pPr>
              <w:pStyle w:val="c15"/>
              <w:shd w:val="clear" w:color="auto" w:fill="FFFFFF"/>
              <w:spacing w:before="0" w:beforeAutospacing="0" w:after="0" w:afterAutospacing="0"/>
              <w:jc w:val="both"/>
              <w:rPr>
                <w:color w:val="000000" w:themeColor="text1"/>
                <w:sz w:val="28"/>
                <w:szCs w:val="28"/>
              </w:rPr>
            </w:pPr>
            <w:r w:rsidRPr="00D5306D">
              <w:rPr>
                <w:bCs/>
                <w:color w:val="000000" w:themeColor="text1"/>
                <w:sz w:val="28"/>
                <w:szCs w:val="28"/>
              </w:rPr>
              <w:t>Электрические явления.</w:t>
            </w:r>
            <w:r w:rsidRPr="00D5306D">
              <w:rPr>
                <w:color w:val="000000" w:themeColor="text1"/>
                <w:sz w:val="28"/>
                <w:szCs w:val="28"/>
              </w:rPr>
              <w:t xml:space="preserve"> Экспериментальные исследования постоянного тока и его характеристик</w:t>
            </w:r>
          </w:p>
        </w:tc>
        <w:tc>
          <w:tcPr>
            <w:tcW w:w="989" w:type="dxa"/>
          </w:tcPr>
          <w:p w:rsidR="00267775" w:rsidRPr="00D5306D" w:rsidRDefault="009722AE"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20</w:t>
            </w:r>
          </w:p>
        </w:tc>
        <w:tc>
          <w:tcPr>
            <w:tcW w:w="1133" w:type="dxa"/>
          </w:tcPr>
          <w:p w:rsidR="00267775" w:rsidRPr="00D5306D" w:rsidRDefault="009722AE"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1699" w:type="dxa"/>
          </w:tcPr>
          <w:p w:rsidR="00267775" w:rsidRPr="00D5306D" w:rsidRDefault="00267775" w:rsidP="009722AE">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1</w:t>
            </w:r>
            <w:r w:rsidR="009722AE" w:rsidRPr="00D5306D">
              <w:rPr>
                <w:rFonts w:ascii="Times New Roman" w:hAnsi="Times New Roman"/>
                <w:b/>
                <w:bCs/>
                <w:color w:val="000000" w:themeColor="text1"/>
                <w:sz w:val="28"/>
                <w:szCs w:val="28"/>
              </w:rPr>
              <w:t>3</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 xml:space="preserve">Тест </w:t>
            </w:r>
          </w:p>
        </w:tc>
      </w:tr>
      <w:tr w:rsidR="00D5306D" w:rsidRPr="00D5306D" w:rsidTr="00C342C5">
        <w:tc>
          <w:tcPr>
            <w:tcW w:w="843" w:type="dxa"/>
          </w:tcPr>
          <w:p w:rsidR="00267775" w:rsidRPr="00D5306D" w:rsidRDefault="00267775" w:rsidP="00267775">
            <w:pPr>
              <w:tabs>
                <w:tab w:val="left" w:pos="0"/>
              </w:tabs>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4470" w:type="dxa"/>
          </w:tcPr>
          <w:p w:rsidR="00267775" w:rsidRPr="00D5306D" w:rsidRDefault="00267775" w:rsidP="00267775">
            <w:pPr>
              <w:contextualSpacing/>
              <w:jc w:val="both"/>
              <w:rPr>
                <w:rFonts w:ascii="Times New Roman" w:hAnsi="Times New Roman"/>
                <w:bCs/>
                <w:color w:val="000000" w:themeColor="text1"/>
                <w:sz w:val="28"/>
                <w:szCs w:val="28"/>
              </w:rPr>
            </w:pPr>
            <w:r w:rsidRPr="00D5306D">
              <w:rPr>
                <w:rFonts w:ascii="Times New Roman" w:hAnsi="Times New Roman"/>
                <w:bCs/>
                <w:color w:val="000000" w:themeColor="text1"/>
                <w:sz w:val="28"/>
                <w:szCs w:val="28"/>
              </w:rPr>
              <w:t xml:space="preserve">Магнитные явления. </w:t>
            </w:r>
            <w:r w:rsidRPr="00D5306D">
              <w:rPr>
                <w:rFonts w:ascii="Times New Roman" w:hAnsi="Times New Roman"/>
                <w:color w:val="000000" w:themeColor="text1"/>
                <w:sz w:val="28"/>
                <w:szCs w:val="28"/>
              </w:rPr>
              <w:t>Экспериментальные исследования магнитного поля</w:t>
            </w:r>
          </w:p>
        </w:tc>
        <w:tc>
          <w:tcPr>
            <w:tcW w:w="989"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w:t>
            </w:r>
          </w:p>
        </w:tc>
        <w:tc>
          <w:tcPr>
            <w:tcW w:w="1133"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w:t>
            </w:r>
          </w:p>
        </w:tc>
        <w:tc>
          <w:tcPr>
            <w:tcW w:w="1699"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3</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color w:val="000000" w:themeColor="text1"/>
                <w:sz w:val="28"/>
                <w:szCs w:val="28"/>
              </w:rPr>
              <w:t xml:space="preserve">Опрос </w:t>
            </w:r>
          </w:p>
        </w:tc>
      </w:tr>
      <w:tr w:rsidR="00D5306D" w:rsidRPr="00D5306D" w:rsidTr="00720D3D">
        <w:tc>
          <w:tcPr>
            <w:tcW w:w="5313" w:type="dxa"/>
            <w:gridSpan w:val="2"/>
          </w:tcPr>
          <w:p w:rsidR="00267775" w:rsidRPr="00D5306D" w:rsidRDefault="00267775" w:rsidP="00267775">
            <w:pPr>
              <w:contextualSpacing/>
              <w:jc w:val="center"/>
              <w:rPr>
                <w:rFonts w:ascii="Times New Roman" w:hAnsi="Times New Roman"/>
                <w:i/>
                <w:color w:val="000000" w:themeColor="text1"/>
                <w:kern w:val="1"/>
                <w:sz w:val="28"/>
                <w:szCs w:val="28"/>
                <w:lang w:eastAsia="zh-CN"/>
              </w:rPr>
            </w:pPr>
            <w:r w:rsidRPr="00D5306D">
              <w:rPr>
                <w:rFonts w:ascii="Times New Roman" w:hAnsi="Times New Roman"/>
                <w:b/>
                <w:color w:val="000000" w:themeColor="text1"/>
                <w:sz w:val="28"/>
                <w:szCs w:val="28"/>
              </w:rPr>
              <w:t>Итого:</w:t>
            </w:r>
          </w:p>
        </w:tc>
        <w:tc>
          <w:tcPr>
            <w:tcW w:w="989" w:type="dxa"/>
          </w:tcPr>
          <w:p w:rsidR="00267775" w:rsidRPr="00D5306D" w:rsidRDefault="00267775"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72</w:t>
            </w:r>
          </w:p>
        </w:tc>
        <w:tc>
          <w:tcPr>
            <w:tcW w:w="1133"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30</w:t>
            </w:r>
          </w:p>
        </w:tc>
        <w:tc>
          <w:tcPr>
            <w:tcW w:w="1699" w:type="dxa"/>
          </w:tcPr>
          <w:p w:rsidR="00267775" w:rsidRPr="00D5306D" w:rsidRDefault="00ED733D" w:rsidP="00267775">
            <w:pPr>
              <w:tabs>
                <w:tab w:val="left" w:pos="0"/>
              </w:tabs>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42</w:t>
            </w:r>
          </w:p>
        </w:tc>
        <w:tc>
          <w:tcPr>
            <w:tcW w:w="1866" w:type="dxa"/>
          </w:tcPr>
          <w:p w:rsidR="00267775" w:rsidRPr="00D5306D" w:rsidRDefault="00267775" w:rsidP="00267775">
            <w:pPr>
              <w:tabs>
                <w:tab w:val="left" w:pos="0"/>
              </w:tabs>
              <w:jc w:val="center"/>
              <w:rPr>
                <w:rFonts w:ascii="Times New Roman" w:hAnsi="Times New Roman"/>
                <w:b/>
                <w:bCs/>
                <w:color w:val="000000" w:themeColor="text1"/>
                <w:sz w:val="28"/>
                <w:szCs w:val="28"/>
              </w:rPr>
            </w:pPr>
          </w:p>
        </w:tc>
      </w:tr>
    </w:tbl>
    <w:p w:rsidR="00C342C5" w:rsidRPr="00D5306D" w:rsidRDefault="00C342C5" w:rsidP="00C342C5">
      <w:pPr>
        <w:tabs>
          <w:tab w:val="left" w:pos="0"/>
        </w:tabs>
        <w:spacing w:after="0" w:line="240" w:lineRule="auto"/>
        <w:jc w:val="center"/>
        <w:rPr>
          <w:rFonts w:ascii="Times New Roman" w:hAnsi="Times New Roman"/>
          <w:b/>
          <w:bCs/>
          <w:color w:val="000000" w:themeColor="text1"/>
          <w:sz w:val="28"/>
          <w:szCs w:val="28"/>
        </w:rPr>
      </w:pPr>
    </w:p>
    <w:p w:rsidR="00C342C5" w:rsidRPr="00D5306D" w:rsidRDefault="00C342C5"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2637F6" w:rsidRPr="00D5306D" w:rsidRDefault="002637F6" w:rsidP="00C342C5">
      <w:pPr>
        <w:tabs>
          <w:tab w:val="left" w:pos="0"/>
        </w:tabs>
        <w:spacing w:after="0" w:line="240" w:lineRule="auto"/>
        <w:jc w:val="center"/>
        <w:rPr>
          <w:rFonts w:ascii="Times New Roman" w:hAnsi="Times New Roman"/>
          <w:b/>
          <w:bCs/>
          <w:color w:val="000000" w:themeColor="text1"/>
          <w:sz w:val="28"/>
          <w:szCs w:val="28"/>
        </w:rPr>
      </w:pPr>
    </w:p>
    <w:p w:rsidR="00554AFE" w:rsidRPr="00D5306D" w:rsidRDefault="00416EF4" w:rsidP="007D3CE6">
      <w:pPr>
        <w:pStyle w:val="a9"/>
        <w:numPr>
          <w:ilvl w:val="1"/>
          <w:numId w:val="2"/>
        </w:numPr>
        <w:tabs>
          <w:tab w:val="left" w:pos="284"/>
        </w:tabs>
        <w:spacing w:after="0" w:line="240" w:lineRule="auto"/>
        <w:jc w:val="center"/>
        <w:rPr>
          <w:rFonts w:ascii="Times New Roman" w:hAnsi="Times New Roman"/>
          <w:b/>
          <w:bCs/>
          <w:color w:val="000000" w:themeColor="text1"/>
          <w:sz w:val="28"/>
          <w:szCs w:val="28"/>
        </w:rPr>
      </w:pPr>
      <w:r w:rsidRPr="00D5306D">
        <w:rPr>
          <w:rFonts w:ascii="Times New Roman" w:hAnsi="Times New Roman"/>
          <w:b/>
          <w:bCs/>
          <w:color w:val="000000" w:themeColor="text1"/>
          <w:sz w:val="28"/>
          <w:szCs w:val="28"/>
        </w:rPr>
        <w:t xml:space="preserve">СОДЕРЖАНИЕ ПРОГРАММЫ </w:t>
      </w:r>
    </w:p>
    <w:p w:rsidR="0095000D" w:rsidRPr="00D5306D" w:rsidRDefault="0095000D" w:rsidP="001830A5">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color w:val="000000" w:themeColor="text1"/>
          <w:sz w:val="28"/>
          <w:szCs w:val="28"/>
        </w:rPr>
      </w:pPr>
    </w:p>
    <w:p w:rsidR="00416EF4" w:rsidRPr="00D5306D" w:rsidRDefault="002637F6" w:rsidP="00FF3B7E">
      <w:pPr>
        <w:spacing w:after="0"/>
        <w:contextualSpacing/>
        <w:jc w:val="both"/>
        <w:rPr>
          <w:rFonts w:ascii="Times New Roman" w:eastAsia="SimSun" w:hAnsi="Times New Roman"/>
          <w:color w:val="000000" w:themeColor="text1"/>
          <w:kern w:val="1"/>
          <w:sz w:val="28"/>
          <w:szCs w:val="28"/>
          <w:lang w:eastAsia="zh-CN"/>
        </w:rPr>
      </w:pPr>
      <w:r w:rsidRPr="00D5306D">
        <w:rPr>
          <w:rFonts w:ascii="Times New Roman" w:eastAsia="SimSun" w:hAnsi="Times New Roman"/>
          <w:b/>
          <w:color w:val="000000" w:themeColor="text1"/>
          <w:kern w:val="1"/>
          <w:sz w:val="28"/>
          <w:szCs w:val="28"/>
          <w:lang w:eastAsia="zh-CN"/>
        </w:rPr>
        <w:t xml:space="preserve">1. </w:t>
      </w:r>
      <w:r w:rsidR="00F46488" w:rsidRPr="00D5306D">
        <w:rPr>
          <w:rFonts w:ascii="Times New Roman" w:eastAsia="SimSun" w:hAnsi="Times New Roman"/>
          <w:b/>
          <w:color w:val="000000" w:themeColor="text1"/>
          <w:kern w:val="1"/>
          <w:sz w:val="28"/>
          <w:szCs w:val="28"/>
          <w:lang w:eastAsia="zh-CN"/>
        </w:rPr>
        <w:t>Введение. (</w:t>
      </w:r>
      <w:r w:rsidR="008D7611" w:rsidRPr="00D5306D">
        <w:rPr>
          <w:rFonts w:ascii="Times New Roman" w:eastAsia="SimSun" w:hAnsi="Times New Roman"/>
          <w:b/>
          <w:color w:val="000000" w:themeColor="text1"/>
          <w:kern w:val="1"/>
          <w:sz w:val="28"/>
          <w:szCs w:val="28"/>
          <w:lang w:eastAsia="zh-CN"/>
        </w:rPr>
        <w:t>1</w:t>
      </w:r>
      <w:r w:rsidR="00416EF4" w:rsidRPr="00D5306D">
        <w:rPr>
          <w:rFonts w:ascii="Times New Roman" w:eastAsia="SimSun" w:hAnsi="Times New Roman"/>
          <w:b/>
          <w:color w:val="000000" w:themeColor="text1"/>
          <w:kern w:val="1"/>
          <w:sz w:val="28"/>
          <w:szCs w:val="28"/>
          <w:lang w:eastAsia="zh-CN"/>
        </w:rPr>
        <w:t xml:space="preserve"> часа) </w:t>
      </w:r>
      <w:r w:rsidR="00416EF4" w:rsidRPr="00D5306D">
        <w:rPr>
          <w:rFonts w:ascii="Times New Roman" w:eastAsia="SimSun" w:hAnsi="Times New Roman"/>
          <w:color w:val="000000" w:themeColor="text1"/>
          <w:kern w:val="1"/>
          <w:sz w:val="28"/>
          <w:szCs w:val="28"/>
          <w:lang w:eastAsia="zh-CN"/>
        </w:rPr>
        <w:t>Во введении учащиеся знакомятся с планом</w:t>
      </w:r>
      <w:r w:rsidR="008D7611" w:rsidRPr="00D5306D">
        <w:rPr>
          <w:rFonts w:ascii="Times New Roman" w:eastAsia="SimSun" w:hAnsi="Times New Roman"/>
          <w:color w:val="000000" w:themeColor="text1"/>
          <w:kern w:val="1"/>
          <w:sz w:val="28"/>
          <w:szCs w:val="28"/>
          <w:lang w:eastAsia="zh-CN"/>
        </w:rPr>
        <w:t xml:space="preserve"> работы и техникой безопасности.</w:t>
      </w:r>
    </w:p>
    <w:p w:rsidR="00FF3B7E" w:rsidRPr="00D5306D" w:rsidRDefault="002637F6" w:rsidP="00FF3B7E">
      <w:pPr>
        <w:pStyle w:val="c32"/>
        <w:shd w:val="clear" w:color="auto" w:fill="FFFFFF"/>
        <w:spacing w:before="0" w:beforeAutospacing="0" w:after="0" w:afterAutospacing="0" w:line="276" w:lineRule="auto"/>
        <w:jc w:val="both"/>
        <w:rPr>
          <w:color w:val="000000" w:themeColor="text1"/>
          <w:sz w:val="28"/>
          <w:szCs w:val="28"/>
        </w:rPr>
      </w:pPr>
      <w:r w:rsidRPr="00D5306D">
        <w:rPr>
          <w:rStyle w:val="c4"/>
          <w:color w:val="000000" w:themeColor="text1"/>
          <w:sz w:val="28"/>
          <w:szCs w:val="28"/>
        </w:rPr>
        <w:t>2</w:t>
      </w:r>
      <w:r w:rsidR="00FF3B7E" w:rsidRPr="00D5306D">
        <w:rPr>
          <w:rStyle w:val="c4"/>
          <w:color w:val="000000" w:themeColor="text1"/>
          <w:sz w:val="28"/>
          <w:szCs w:val="28"/>
        </w:rPr>
        <w:t>.</w:t>
      </w:r>
      <w:r w:rsidR="00267775" w:rsidRPr="00D5306D">
        <w:rPr>
          <w:color w:val="000000" w:themeColor="text1"/>
          <w:sz w:val="28"/>
          <w:szCs w:val="28"/>
        </w:rPr>
        <w:t xml:space="preserve"> Взаимодействие тел. Экспериментальные исследования механических явлений </w:t>
      </w:r>
      <w:r w:rsidR="007D3CE6" w:rsidRPr="00D5306D">
        <w:rPr>
          <w:color w:val="000000" w:themeColor="text1"/>
          <w:sz w:val="28"/>
          <w:szCs w:val="28"/>
        </w:rPr>
        <w:t>(</w:t>
      </w:r>
      <w:r w:rsidR="00267775" w:rsidRPr="00D5306D">
        <w:rPr>
          <w:color w:val="000000" w:themeColor="text1"/>
          <w:sz w:val="28"/>
          <w:szCs w:val="28"/>
        </w:rPr>
        <w:t>15 часов)</w:t>
      </w:r>
      <w:r w:rsidR="00267775" w:rsidRPr="00D5306D">
        <w:rPr>
          <w:rStyle w:val="c11"/>
          <w:b/>
          <w:bCs/>
          <w:color w:val="000000" w:themeColor="text1"/>
          <w:sz w:val="28"/>
          <w:szCs w:val="28"/>
        </w:rPr>
        <w:t>.</w:t>
      </w:r>
      <w:r w:rsidR="00267775" w:rsidRPr="00D5306D">
        <w:rPr>
          <w:color w:val="000000" w:themeColor="text1"/>
          <w:sz w:val="28"/>
          <w:szCs w:val="28"/>
        </w:rPr>
        <w:t xml:space="preserve"> Механическое движение. Средняя скорость. Масса тела. Плотность вещества. Методы измерения массы и плотности. Взаимодействие тел. Сила. Правило сложения сил. Сила упругости. Методы измерения силы. Сила тяжести. Закон всемирного тяготения. Сила трения. Давление. Атмосферное давление. Методы измерения давления. Закон Паскаля. Гидравлические машины. Закон Архимеда. Условие плавания тел. Момент силы. Условия равновесия рычага. Центр тяжести тела. Условия равновесия тел. Работа. Мощность. Кинетическая энергия. Потенциальная энергия взаимодействующих тел. Закон сохранения механической энергии. Простые механизмы. Коэффициент полезного действия. Методы измерения энергии, работы и мощности.</w:t>
      </w:r>
    </w:p>
    <w:p w:rsidR="007D3CE6" w:rsidRPr="00D5306D" w:rsidRDefault="002637F6" w:rsidP="00FF3B7E">
      <w:pPr>
        <w:pStyle w:val="c32"/>
        <w:shd w:val="clear" w:color="auto" w:fill="FFFFFF"/>
        <w:spacing w:before="0" w:beforeAutospacing="0" w:after="0" w:afterAutospacing="0" w:line="276" w:lineRule="auto"/>
        <w:jc w:val="both"/>
        <w:rPr>
          <w:b/>
          <w:bCs/>
          <w:color w:val="000000" w:themeColor="text1"/>
          <w:sz w:val="28"/>
          <w:szCs w:val="28"/>
        </w:rPr>
      </w:pPr>
      <w:r w:rsidRPr="00D5306D">
        <w:rPr>
          <w:rStyle w:val="c4"/>
          <w:color w:val="000000" w:themeColor="text1"/>
          <w:sz w:val="28"/>
          <w:szCs w:val="28"/>
        </w:rPr>
        <w:t>3</w:t>
      </w:r>
      <w:r w:rsidR="00FF3B7E" w:rsidRPr="00D5306D">
        <w:rPr>
          <w:rStyle w:val="c4"/>
          <w:color w:val="000000" w:themeColor="text1"/>
          <w:sz w:val="28"/>
          <w:szCs w:val="28"/>
        </w:rPr>
        <w:t>.</w:t>
      </w:r>
      <w:r w:rsidR="00267775" w:rsidRPr="00D5306D">
        <w:rPr>
          <w:b/>
          <w:bCs/>
          <w:color w:val="000000" w:themeColor="text1"/>
          <w:sz w:val="28"/>
          <w:szCs w:val="28"/>
        </w:rPr>
        <w:t xml:space="preserve">Тепловые явления. </w:t>
      </w:r>
      <w:r w:rsidR="00267775" w:rsidRPr="00D5306D">
        <w:rPr>
          <w:color w:val="000000" w:themeColor="text1"/>
          <w:sz w:val="28"/>
          <w:szCs w:val="28"/>
        </w:rPr>
        <w:t>Экспериментальные исследования тепловых явлений</w:t>
      </w:r>
      <w:r w:rsidR="007D3CE6" w:rsidRPr="00D5306D">
        <w:rPr>
          <w:color w:val="000000" w:themeColor="text1"/>
          <w:sz w:val="28"/>
          <w:szCs w:val="28"/>
        </w:rPr>
        <w:t xml:space="preserve"> (15 часов)</w:t>
      </w:r>
      <w:r w:rsidR="00267775" w:rsidRPr="00D5306D">
        <w:rPr>
          <w:color w:val="000000" w:themeColor="text1"/>
          <w:sz w:val="28"/>
          <w:szCs w:val="28"/>
        </w:rPr>
        <w:t>. Строение вещества. Тепловое движение атомов и молекул. Диффузия. Взаимодействие частиц вещества. Модели строения газов, жидкостей и твердых тел и объяснение свойств вещества на основе этих моделей.</w:t>
      </w:r>
      <w:r w:rsidRPr="00D5306D">
        <w:rPr>
          <w:color w:val="000000" w:themeColor="text1"/>
          <w:sz w:val="28"/>
          <w:szCs w:val="28"/>
        </w:rPr>
        <w:t>Практическая работа. «Изучение процесса кипения воды» Цели работы: изучить процесс кипения воды; построить график зависимости температуры воды от времени. Оборудование и материалы: электрическая плитка или горелка, большая пробирка, пробирко держатель, мультидатчик ФИЗ 5, температурный щуп, компьютер или планшет, соль. Практическая работа. «Определение количества теплоты при нагревании и охлаждении» Цель работы: изучить условие теплового равновесия (без учёта рассеяния тепловой энергии в окружающую среду). Оборудование и материалы: компьютер, компьютерный интерфейс сбора данных Relab Lite, мультидатчик ФИЗ 5, щуп, калориметр, измерительный стакан, электрочайник. Практическая работа. «Определение удельной теплоты плавления льда» Цель работы: определить удельную теплоту плавления льда. Оборудование и материалы: калориметр, измерительный цилиндр, стакан с водой, сосуд с тающим льдом, весы, источник питания, соединительные провода, мобильный планшет, компьютер, компьютерный интерфейс сбора данных Relab Lite, мультидатчик ФИЗ 5, температурный щуп.</w:t>
      </w:r>
    </w:p>
    <w:p w:rsidR="007D3CE6" w:rsidRPr="00D5306D" w:rsidRDefault="007D3CE6" w:rsidP="007D3CE6">
      <w:pPr>
        <w:pStyle w:val="c15"/>
        <w:shd w:val="clear" w:color="auto" w:fill="FFFFFF"/>
        <w:spacing w:before="0" w:beforeAutospacing="0" w:after="0" w:afterAutospacing="0"/>
        <w:jc w:val="both"/>
        <w:rPr>
          <w:b/>
          <w:bCs/>
          <w:color w:val="000000" w:themeColor="text1"/>
          <w:sz w:val="28"/>
          <w:szCs w:val="28"/>
        </w:rPr>
      </w:pPr>
      <w:r w:rsidRPr="00D5306D">
        <w:rPr>
          <w:color w:val="000000" w:themeColor="text1"/>
          <w:sz w:val="28"/>
          <w:szCs w:val="28"/>
        </w:rPr>
        <w:t xml:space="preserve">4. Первоначальные сведения о строении вещества (4 часа). </w:t>
      </w:r>
    </w:p>
    <w:p w:rsidR="007D3CE6" w:rsidRPr="00D5306D" w:rsidRDefault="007D3CE6" w:rsidP="00FF3B7E">
      <w:pPr>
        <w:pStyle w:val="c32"/>
        <w:shd w:val="clear" w:color="auto" w:fill="FFFFFF"/>
        <w:spacing w:before="0" w:beforeAutospacing="0" w:after="0" w:afterAutospacing="0" w:line="276" w:lineRule="auto"/>
        <w:jc w:val="both"/>
        <w:rPr>
          <w:color w:val="000000" w:themeColor="text1"/>
          <w:sz w:val="28"/>
          <w:szCs w:val="28"/>
        </w:rPr>
      </w:pPr>
      <w:r w:rsidRPr="00D5306D">
        <w:rPr>
          <w:rStyle w:val="c4"/>
          <w:color w:val="000000" w:themeColor="text1"/>
          <w:sz w:val="28"/>
          <w:szCs w:val="28"/>
        </w:rPr>
        <w:t xml:space="preserve">5. </w:t>
      </w:r>
      <w:r w:rsidRPr="00D5306D">
        <w:rPr>
          <w:color w:val="000000" w:themeColor="text1"/>
          <w:sz w:val="28"/>
          <w:szCs w:val="28"/>
        </w:rPr>
        <w:t xml:space="preserve">Давление. Давление жидкостей и газов. Экспериментальные исследования по МКТ газов и давления жидкостей (15 часов). </w:t>
      </w:r>
      <w:r w:rsidR="002637F6" w:rsidRPr="00D5306D">
        <w:rPr>
          <w:color w:val="000000" w:themeColor="text1"/>
          <w:sz w:val="28"/>
          <w:szCs w:val="28"/>
        </w:rPr>
        <w:t xml:space="preserve">Практическая работа. «Исследование изобарного процесса (закон ГейЛюссака) Цель работы: проверить соотношение между изменениями объёма и температуры газа при его изобарном нагревании. Оборудование и материалы: компьютер, компьютерный интерфейс сбора данных </w:t>
      </w:r>
      <w:r w:rsidR="002637F6" w:rsidRPr="00D5306D">
        <w:rPr>
          <w:color w:val="000000" w:themeColor="text1"/>
          <w:sz w:val="28"/>
          <w:szCs w:val="28"/>
        </w:rPr>
        <w:lastRenderedPageBreak/>
        <w:t>Releon Lite, мультидатчик ФИЗ 5 (датчики температуры и давления), температурный щуп, штатив, сосуд с поршнем для демонстрации газовых законов, линейка. Практическая работа. «Исследование изохорного процесса (закон Шар ля) Цель работы: проверить соотношение между изменениями объёма и температуры газа при его изохорном нагревании. Оборудование и материалы: компьютер, компьютерный интерфейс сбора данных Releon Lite, мультидатчик ФИЗ 5 (датчики температуры и давления), температурный щуп, штатив, сосуд с поршнем для демонстрации газовых законов, линейка. Практическая работа. «Закон Паскаля. Определение давления жидкостей» Цели работы: изучить закон Паскаля; исследовать изменения давления с изменением высоты столба жидкости. Оборудование и материалы: штатив, мензурка, трубка, линейка, мультидатчик ФИЗ 5, компьютер или планшет. Практическая работа. «Атмосферное и барометрическое давление. Магдебургские полушария» 27 Цель работы: продемонстрировать и вычислить абсолютное и относительное давления. Оборудование и материалы: прибор для демонстрации атмосферного давления (магдебургские полушария), грузы массами 5 и 10 кг, вакуумный насос, датчики относительного и абсолютного давления, компьютер или планшет.</w:t>
      </w:r>
    </w:p>
    <w:p w:rsidR="007D3CE6" w:rsidRPr="00D5306D" w:rsidRDefault="007D3CE6" w:rsidP="00FF3B7E">
      <w:pPr>
        <w:pStyle w:val="c32"/>
        <w:shd w:val="clear" w:color="auto" w:fill="FFFFFF"/>
        <w:spacing w:before="0" w:beforeAutospacing="0" w:after="0" w:afterAutospacing="0" w:line="276" w:lineRule="auto"/>
        <w:jc w:val="both"/>
        <w:rPr>
          <w:rStyle w:val="c4"/>
          <w:color w:val="000000" w:themeColor="text1"/>
          <w:sz w:val="28"/>
          <w:szCs w:val="28"/>
        </w:rPr>
      </w:pPr>
      <w:r w:rsidRPr="00D5306D">
        <w:rPr>
          <w:color w:val="000000" w:themeColor="text1"/>
          <w:sz w:val="28"/>
          <w:szCs w:val="28"/>
        </w:rPr>
        <w:t xml:space="preserve">6. </w:t>
      </w:r>
      <w:r w:rsidRPr="00D5306D">
        <w:rPr>
          <w:b/>
          <w:bCs/>
          <w:color w:val="000000" w:themeColor="text1"/>
          <w:sz w:val="28"/>
          <w:szCs w:val="28"/>
        </w:rPr>
        <w:t>Электрические явления.</w:t>
      </w:r>
      <w:r w:rsidRPr="00D5306D">
        <w:rPr>
          <w:color w:val="000000" w:themeColor="text1"/>
          <w:sz w:val="28"/>
          <w:szCs w:val="28"/>
        </w:rPr>
        <w:t xml:space="preserve"> Экспериментальные исследования постоянного тока и его характеристик (15 часов)</w:t>
      </w:r>
      <w:r w:rsidR="002637F6" w:rsidRPr="00D5306D">
        <w:rPr>
          <w:color w:val="000000" w:themeColor="text1"/>
          <w:sz w:val="28"/>
          <w:szCs w:val="28"/>
        </w:rPr>
        <w:t xml:space="preserve">. Практическая работа. «Изучение смешанного соединенияпроводников» Цель работы: проверить основные законы смешанного соединения проводников в электрической цепи. Оборудование и материалы: компьютер, компьютерный интерфейс сбора данных Relab Lite, мультидатчик ФИЗ 5 (датчик тока и напряжения), источник тока, набор резисторов, соединительные провода, ключ. Практическая работа. «Определение КПД нагревательного элемента» Цель работы: определить КПД нагревательного элемента. Оборудование и материалы: компьютер, компьютерный интерфейс сбора данных Releon Lite, мультидатчик ФИЗ 5 (датчик температуры, датчик тока и напряжения), температурный щуп, источник тока, калориметр, нагревательный элемент, соединительные провода, мерный цилиндр, ёмкость с водой объёмом 150 см3 Практическая работа. «Изучение закона Джоуля — Ленца» Цель работы: определить количество теплоты, выделяемое проводником с током. Оборудование и материалы: компьютер, компьютерный интерфейс сбора данных Relab Lite, мультидатчик ФИЗ 5 (датчик тока и напряжения), источник тока, резистор, ключ, соединительные провода, штатив, калориметр, ёмкость с водой. Практическая работа. «Изучение зависимости полезной мощности и КПД источника от напряжения на нагрузке» 29 Цель работы: изучить зависимость полезной мощности и КПД источника от сопротивления нагрузки. Оборудование и материалы: компьютер, компьютерный интерфейс сбора данных Relab Lite, мультидатчик ФИЗ 5 (датчик тока и напряжения), источник тока, реостат, ключ, соединительные провода. Практическая работа. «Изучение закона Ома для полной цепи» Цели работы: проверить закон Ома для полной цепи; изучить режимы работы источников тока. Оборудование и материалы: компьютер, компьютерный интерфейс сбора данных Relab Lite, мультидатчик ФИЗ 5 (датчик тока и напряжения), источник тока, 2 резистора, 3 ключа, </w:t>
      </w:r>
      <w:r w:rsidR="002637F6" w:rsidRPr="00D5306D">
        <w:rPr>
          <w:color w:val="000000" w:themeColor="text1"/>
          <w:sz w:val="28"/>
          <w:szCs w:val="28"/>
        </w:rPr>
        <w:lastRenderedPageBreak/>
        <w:t>соединительные провода. Практическая работа. «Экспериментальная проверка правил Кирхгофа»Цель работы: экспериментально проверить законы Кирхгофа. Оборудование и материалы: компьютер, компьютерный интерфейс сбора данных Relab Lite, мультидатчик ФИЗ 5 (датчик тока и напряжения), источник тока, 5 резисторов, 3 ключа, соединительные провода</w:t>
      </w:r>
    </w:p>
    <w:p w:rsidR="00416EF4" w:rsidRPr="00D5306D" w:rsidRDefault="00416EF4" w:rsidP="001830A5">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color w:val="000000" w:themeColor="text1"/>
          <w:sz w:val="28"/>
          <w:szCs w:val="28"/>
        </w:rPr>
      </w:pPr>
    </w:p>
    <w:p w:rsidR="00CB68B9" w:rsidRPr="00D5306D" w:rsidRDefault="007D3CE6" w:rsidP="001830A5">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4</w:t>
      </w:r>
      <w:r w:rsidR="009632E8" w:rsidRPr="00D5306D">
        <w:rPr>
          <w:rFonts w:ascii="Times New Roman" w:hAnsi="Times New Roman"/>
          <w:b/>
          <w:color w:val="000000" w:themeColor="text1"/>
          <w:sz w:val="28"/>
          <w:szCs w:val="28"/>
        </w:rPr>
        <w:t>.ОРГАНИЗАЦИОННО-ПЕДАГОГИЧЕСКИЕ УСЛОВИЯ РЕАЛИЗАЦИИ ПРОГРАММЫ</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В основу курса обучения положены следующие </w:t>
      </w:r>
      <w:r w:rsidRPr="00D5306D">
        <w:rPr>
          <w:rFonts w:ascii="Times New Roman" w:hAnsi="Times New Roman"/>
          <w:b/>
          <w:bCs/>
          <w:i/>
          <w:iCs/>
          <w:color w:val="000000" w:themeColor="text1"/>
          <w:sz w:val="28"/>
          <w:szCs w:val="28"/>
        </w:rPr>
        <w:t>принципы:</w:t>
      </w:r>
    </w:p>
    <w:p w:rsidR="003E2C4B" w:rsidRPr="00D5306D" w:rsidRDefault="003E2C4B" w:rsidP="001830A5">
      <w:pPr>
        <w:pStyle w:val="a3"/>
        <w:numPr>
          <w:ilvl w:val="0"/>
          <w:numId w:val="13"/>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сознательности и</w:t>
      </w:r>
      <w:r w:rsidR="00EA07F8" w:rsidRPr="00D5306D">
        <w:rPr>
          <w:rFonts w:ascii="Times New Roman" w:hAnsi="Times New Roman"/>
          <w:color w:val="000000" w:themeColor="text1"/>
          <w:sz w:val="28"/>
          <w:szCs w:val="28"/>
        </w:rPr>
        <w:t xml:space="preserve"> активности, </w:t>
      </w:r>
      <w:r w:rsidR="00B13BB6" w:rsidRPr="00D5306D">
        <w:rPr>
          <w:rFonts w:ascii="Times New Roman" w:hAnsi="Times New Roman"/>
          <w:color w:val="000000" w:themeColor="text1"/>
          <w:sz w:val="28"/>
          <w:szCs w:val="28"/>
        </w:rPr>
        <w:t>предусматривающая</w:t>
      </w:r>
      <w:r w:rsidRPr="00D5306D">
        <w:rPr>
          <w:rFonts w:ascii="Times New Roman" w:hAnsi="Times New Roman"/>
          <w:color w:val="000000" w:themeColor="text1"/>
          <w:sz w:val="28"/>
          <w:szCs w:val="28"/>
        </w:rPr>
        <w:t xml:space="preserve"> сознательное отношение к занятиям, воспитание у детей интереса к овладению основных элементов вязания крючком;</w:t>
      </w:r>
    </w:p>
    <w:p w:rsidR="003E2C4B" w:rsidRPr="00D5306D" w:rsidRDefault="00B13BB6" w:rsidP="001830A5">
      <w:pPr>
        <w:pStyle w:val="a3"/>
        <w:numPr>
          <w:ilvl w:val="0"/>
          <w:numId w:val="13"/>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доступности, которая</w:t>
      </w:r>
      <w:r w:rsidR="003E2C4B" w:rsidRPr="00D5306D">
        <w:rPr>
          <w:rFonts w:ascii="Times New Roman" w:hAnsi="Times New Roman"/>
          <w:color w:val="000000" w:themeColor="text1"/>
          <w:sz w:val="28"/>
          <w:szCs w:val="28"/>
        </w:rPr>
        <w:t xml:space="preserve"> требует постановки перед обучающими задач, соответствующих их силам, постепенного повышения сложности осваиваемого материала и соблюдение в обучении элементарных дидактических правил: от известного – к неизвестному, от лёгкого к трудному, от простого к сложному;</w:t>
      </w:r>
    </w:p>
    <w:p w:rsidR="003E2C4B" w:rsidRPr="00D5306D" w:rsidRDefault="003E2C4B" w:rsidP="001830A5">
      <w:pPr>
        <w:pStyle w:val="a3"/>
        <w:numPr>
          <w:ilvl w:val="0"/>
          <w:numId w:val="13"/>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системности - предусматривает непрерывность процесса формирования навыков; чередование работы и отдыха, определённую последовательность выполнения заданий;</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При организации учебно-воспитательного процесса используются такие </w:t>
      </w:r>
      <w:r w:rsidRPr="00D5306D">
        <w:rPr>
          <w:rFonts w:ascii="Times New Roman" w:hAnsi="Times New Roman"/>
          <w:b/>
          <w:i/>
          <w:color w:val="000000" w:themeColor="text1"/>
          <w:sz w:val="28"/>
          <w:szCs w:val="28"/>
        </w:rPr>
        <w:t>методы обучения, в основе которых лежат способы организации занятий</w:t>
      </w:r>
      <w:r w:rsidRPr="00D5306D">
        <w:rPr>
          <w:rFonts w:ascii="Times New Roman" w:hAnsi="Times New Roman"/>
          <w:color w:val="000000" w:themeColor="text1"/>
          <w:sz w:val="28"/>
          <w:szCs w:val="28"/>
        </w:rPr>
        <w:t xml:space="preserve"> как: </w:t>
      </w:r>
    </w:p>
    <w:p w:rsidR="003E2C4B" w:rsidRPr="00D5306D" w:rsidRDefault="003E2C4B" w:rsidP="001830A5">
      <w:pPr>
        <w:pStyle w:val="a3"/>
        <w:numPr>
          <w:ilvl w:val="0"/>
          <w:numId w:val="11"/>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 xml:space="preserve">Словесный </w:t>
      </w:r>
      <w:r w:rsidRPr="00D5306D">
        <w:rPr>
          <w:rFonts w:ascii="Times New Roman" w:hAnsi="Times New Roman"/>
          <w:color w:val="000000" w:themeColor="text1"/>
          <w:sz w:val="28"/>
          <w:szCs w:val="28"/>
        </w:rPr>
        <w:t>(устное изложение, беседа, рассказ, лекция и т.д.)</w:t>
      </w:r>
    </w:p>
    <w:p w:rsidR="003E2C4B" w:rsidRPr="00D5306D" w:rsidRDefault="003E2C4B" w:rsidP="001830A5">
      <w:pPr>
        <w:pStyle w:val="a3"/>
        <w:numPr>
          <w:ilvl w:val="0"/>
          <w:numId w:val="11"/>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Наглядный</w:t>
      </w:r>
      <w:r w:rsidRPr="00D5306D">
        <w:rPr>
          <w:rFonts w:ascii="Times New Roman" w:hAnsi="Times New Roman"/>
          <w:color w:val="000000" w:themeColor="text1"/>
          <w:sz w:val="28"/>
          <w:szCs w:val="28"/>
        </w:rPr>
        <w:t xml:space="preserve"> (показ видео и мультимедийных материалов, иллюстраций наблюдение, показ (выполнение) и т.д.) </w:t>
      </w:r>
    </w:p>
    <w:p w:rsidR="003E2C4B" w:rsidRPr="00D5306D" w:rsidRDefault="003E2C4B" w:rsidP="001830A5">
      <w:pPr>
        <w:pStyle w:val="a3"/>
        <w:numPr>
          <w:ilvl w:val="0"/>
          <w:numId w:val="11"/>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Практический</w:t>
      </w:r>
      <w:r w:rsidRPr="00D5306D">
        <w:rPr>
          <w:rFonts w:ascii="Times New Roman" w:hAnsi="Times New Roman"/>
          <w:color w:val="000000" w:themeColor="text1"/>
          <w:sz w:val="28"/>
          <w:szCs w:val="28"/>
        </w:rPr>
        <w:t xml:space="preserve"> (выполнение работ по инструкционным картам, схемам, шаблонам) </w:t>
      </w:r>
    </w:p>
    <w:p w:rsidR="003E2C4B" w:rsidRPr="00D5306D" w:rsidRDefault="003E2C4B" w:rsidP="001830A5">
      <w:pPr>
        <w:pStyle w:val="a3"/>
        <w:ind w:firstLine="567"/>
        <w:jc w:val="both"/>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Методы, в основе которых лежит уровень деятельности детей:</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Объяснительно-иллюстративный</w:t>
      </w:r>
      <w:r w:rsidRPr="00D5306D">
        <w:rPr>
          <w:rFonts w:ascii="Times New Roman" w:hAnsi="Times New Roman"/>
          <w:color w:val="000000" w:themeColor="text1"/>
          <w:sz w:val="28"/>
          <w:szCs w:val="28"/>
        </w:rPr>
        <w:t xml:space="preserve"> (учащиеся воспринимают и усваивают готовую информацию);</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Репродуктивный</w:t>
      </w:r>
      <w:r w:rsidRPr="00D5306D">
        <w:rPr>
          <w:rFonts w:ascii="Times New Roman" w:hAnsi="Times New Roman"/>
          <w:color w:val="000000" w:themeColor="text1"/>
          <w:sz w:val="28"/>
          <w:szCs w:val="28"/>
        </w:rPr>
        <w:t xml:space="preserve"> (учащиеся воспроизводят полученные знания и освоенные способы деятельности);</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Частично-поисковый</w:t>
      </w:r>
      <w:r w:rsidRPr="00D5306D">
        <w:rPr>
          <w:rFonts w:ascii="Times New Roman" w:hAnsi="Times New Roman"/>
          <w:color w:val="000000" w:themeColor="text1"/>
          <w:sz w:val="28"/>
          <w:szCs w:val="28"/>
        </w:rPr>
        <w:t xml:space="preserve"> (участие учащихся в коллективном поиске, решение поставленной задачи совместно с педагогом);</w:t>
      </w:r>
    </w:p>
    <w:p w:rsidR="003E2C4B" w:rsidRPr="00D5306D" w:rsidRDefault="003E2C4B" w:rsidP="001830A5">
      <w:pPr>
        <w:pStyle w:val="a3"/>
        <w:numPr>
          <w:ilvl w:val="0"/>
          <w:numId w:val="12"/>
        </w:numPr>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Исследовательский</w:t>
      </w:r>
      <w:r w:rsidRPr="00D5306D">
        <w:rPr>
          <w:rFonts w:ascii="Times New Roman" w:hAnsi="Times New Roman"/>
          <w:color w:val="000000" w:themeColor="text1"/>
          <w:sz w:val="28"/>
          <w:szCs w:val="28"/>
        </w:rPr>
        <w:t xml:space="preserve"> (самостоятельная творческая работа учащихся).</w:t>
      </w:r>
    </w:p>
    <w:p w:rsidR="003E2C4B" w:rsidRPr="00D5306D" w:rsidRDefault="003E2C4B" w:rsidP="001830A5">
      <w:pPr>
        <w:pStyle w:val="a3"/>
        <w:ind w:firstLine="567"/>
        <w:jc w:val="both"/>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Методы, в основе которых лежит форма организации деятельности учащихся занятия:</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Фронтальный</w:t>
      </w:r>
      <w:r w:rsidRPr="00D5306D">
        <w:rPr>
          <w:rFonts w:ascii="Times New Roman" w:hAnsi="Times New Roman"/>
          <w:color w:val="000000" w:themeColor="text1"/>
          <w:sz w:val="28"/>
          <w:szCs w:val="28"/>
        </w:rPr>
        <w:t xml:space="preserve"> - одновременная работа со всеми учащимися;</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Индивидуально – фронтальный</w:t>
      </w:r>
      <w:r w:rsidRPr="00D5306D">
        <w:rPr>
          <w:rFonts w:ascii="Times New Roman" w:hAnsi="Times New Roman"/>
          <w:color w:val="000000" w:themeColor="text1"/>
          <w:sz w:val="28"/>
          <w:szCs w:val="28"/>
        </w:rPr>
        <w:t xml:space="preserve"> - чередование индивидуальных и фронтальных форм работы;</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u w:val="single"/>
        </w:rPr>
        <w:t>Индивидуальный</w:t>
      </w:r>
      <w:r w:rsidRPr="00D5306D">
        <w:rPr>
          <w:rFonts w:ascii="Times New Roman" w:hAnsi="Times New Roman"/>
          <w:color w:val="000000" w:themeColor="text1"/>
          <w:sz w:val="28"/>
          <w:szCs w:val="28"/>
        </w:rPr>
        <w:t xml:space="preserve"> – индивидуальное выполнение заданий, решение проблем.</w:t>
      </w:r>
    </w:p>
    <w:p w:rsidR="003E2C4B" w:rsidRPr="00D5306D" w:rsidRDefault="003E2C4B" w:rsidP="001830A5">
      <w:pPr>
        <w:pStyle w:val="a3"/>
        <w:ind w:firstLine="567"/>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Дидактические материалы</w:t>
      </w:r>
    </w:p>
    <w:p w:rsidR="003E2C4B" w:rsidRPr="00D5306D" w:rsidRDefault="003E2C4B"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Дидактические материалы – это особый вид учебных методических пособий: рекомендации, карты, таблицы, наборы карточек с текстом, сценарии, рисунки, иллюстрации, фотографии, компьютерные презентации, схемы, графики, чертежи, </w:t>
      </w:r>
      <w:r w:rsidRPr="00D5306D">
        <w:rPr>
          <w:rFonts w:ascii="Times New Roman" w:hAnsi="Times New Roman"/>
          <w:color w:val="000000" w:themeColor="text1"/>
          <w:sz w:val="28"/>
          <w:szCs w:val="28"/>
        </w:rPr>
        <w:lastRenderedPageBreak/>
        <w:t>модели, тесты и т.д. Их использование позволяет обучающимся проделывать конструктивную работу в процессе обучения и осознанно усваивать учебный материал. Дидактические материалы дополняют, иллюстрируют, более полно раскрывают отдельные разделы и темы образовательной программы. Назначение дидактических материалов.</w:t>
      </w:r>
    </w:p>
    <w:p w:rsidR="003E2C4B" w:rsidRPr="00D5306D" w:rsidRDefault="003E2C4B"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Материально-техническое оснащение</w:t>
      </w:r>
    </w:p>
    <w:p w:rsidR="002664D4" w:rsidRPr="00D5306D" w:rsidRDefault="002664D4" w:rsidP="002664D4">
      <w:pPr>
        <w:spacing w:after="0" w:line="240" w:lineRule="auto"/>
        <w:ind w:firstLine="709"/>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Компьютерное оборудование</w:t>
      </w:r>
    </w:p>
    <w:p w:rsidR="002664D4" w:rsidRPr="00D5306D" w:rsidRDefault="002664D4" w:rsidP="002664D4">
      <w:pPr>
        <w:spacing w:after="0" w:line="240" w:lineRule="auto"/>
        <w:ind w:firstLine="709"/>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Ноутбук; проектор, интерактивная доска</w:t>
      </w:r>
    </w:p>
    <w:p w:rsidR="009A0DEC" w:rsidRPr="00D5306D" w:rsidRDefault="009A0DEC" w:rsidP="001830A5">
      <w:pPr>
        <w:pStyle w:val="a3"/>
        <w:jc w:val="both"/>
        <w:rPr>
          <w:rFonts w:ascii="Times New Roman" w:hAnsi="Times New Roman"/>
          <w:color w:val="000000" w:themeColor="text1"/>
          <w:sz w:val="28"/>
          <w:szCs w:val="28"/>
        </w:rPr>
      </w:pPr>
    </w:p>
    <w:p w:rsidR="003E2C4B" w:rsidRPr="00D5306D" w:rsidRDefault="007D3CE6" w:rsidP="001830A5">
      <w:pPr>
        <w:pStyle w:val="a3"/>
        <w:jc w:val="center"/>
        <w:rPr>
          <w:rFonts w:ascii="Times New Roman" w:hAnsi="Times New Roman"/>
          <w:b/>
          <w:color w:val="000000" w:themeColor="text1"/>
          <w:sz w:val="28"/>
          <w:szCs w:val="28"/>
        </w:rPr>
      </w:pPr>
      <w:r w:rsidRPr="00D5306D">
        <w:rPr>
          <w:rFonts w:ascii="Times New Roman" w:hAnsi="Times New Roman"/>
          <w:b/>
          <w:color w:val="000000" w:themeColor="text1"/>
          <w:sz w:val="28"/>
          <w:szCs w:val="28"/>
        </w:rPr>
        <w:t>5</w:t>
      </w:r>
      <w:r w:rsidR="009632E8" w:rsidRPr="00D5306D">
        <w:rPr>
          <w:rFonts w:ascii="Times New Roman" w:hAnsi="Times New Roman"/>
          <w:b/>
          <w:color w:val="000000" w:themeColor="text1"/>
          <w:sz w:val="28"/>
          <w:szCs w:val="28"/>
        </w:rPr>
        <w:t xml:space="preserve">. ФОРМЫ АТТЕСТАЦИИ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Контроль</w:t>
      </w:r>
      <w:r w:rsidRPr="00D5306D">
        <w:rPr>
          <w:rFonts w:ascii="Times New Roman" w:hAnsi="Times New Roman"/>
          <w:color w:val="000000" w:themeColor="text1"/>
          <w:sz w:val="28"/>
          <w:szCs w:val="28"/>
        </w:rPr>
        <w:t xml:space="preserve"> осуществляется на основе наблюдений за образовательным процессом с целью получения информации о достижении планируемых результатов.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Областью контроля</w:t>
      </w:r>
      <w:r w:rsidRPr="00D5306D">
        <w:rPr>
          <w:rFonts w:ascii="Times New Roman" w:hAnsi="Times New Roman"/>
          <w:color w:val="000000" w:themeColor="text1"/>
          <w:sz w:val="28"/>
          <w:szCs w:val="28"/>
        </w:rPr>
        <w:t xml:space="preserve"> являются текущие, промежуточные и итоговые результаты овладения обучающимися знаниями и умениями, обозначенными в дополнительной общеразвивающей программе, а именно: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В процессе обучения используются следующие </w:t>
      </w:r>
      <w:r w:rsidRPr="00D5306D">
        <w:rPr>
          <w:rFonts w:ascii="Times New Roman" w:hAnsi="Times New Roman"/>
          <w:b/>
          <w:color w:val="000000" w:themeColor="text1"/>
          <w:sz w:val="28"/>
          <w:szCs w:val="28"/>
        </w:rPr>
        <w:t>виды контроля:</w:t>
      </w:r>
      <w:r w:rsidRPr="00D5306D">
        <w:rPr>
          <w:rFonts w:ascii="Times New Roman" w:hAnsi="Times New Roman"/>
          <w:color w:val="000000" w:themeColor="text1"/>
          <w:sz w:val="28"/>
          <w:szCs w:val="28"/>
        </w:rPr>
        <w:t xml:space="preserve"> входной (предварительный), текущий (в т.ч., промежуточный), итоговый.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Входной контроль</w:t>
      </w:r>
      <w:r w:rsidRPr="00D5306D">
        <w:rPr>
          <w:rFonts w:ascii="Times New Roman" w:hAnsi="Times New Roman"/>
          <w:color w:val="000000" w:themeColor="text1"/>
          <w:sz w:val="28"/>
          <w:szCs w:val="28"/>
        </w:rPr>
        <w:t xml:space="preserve"> предполагает получение информации об уровне знаний, умений, навыков обучающегося в изучаемом предмете, уровне сформированности способностей и развития личностных качеств.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Текущий контроль</w:t>
      </w:r>
      <w:r w:rsidRPr="00D5306D">
        <w:rPr>
          <w:rFonts w:ascii="Times New Roman" w:hAnsi="Times New Roman"/>
          <w:color w:val="000000" w:themeColor="text1"/>
          <w:sz w:val="28"/>
          <w:szCs w:val="28"/>
        </w:rPr>
        <w:t xml:space="preserve"> – организация проверки качества обучения по общеразвивающей программе в течение года. Текущая проверка проводится на каждом занятии и по окончании прохождения темы, промежуточный контроль осуществляется в конце учебного года, не являющегося завершающим в прохождении программы. </w:t>
      </w:r>
    </w:p>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b/>
          <w:color w:val="000000" w:themeColor="text1"/>
          <w:sz w:val="28"/>
          <w:szCs w:val="28"/>
        </w:rPr>
        <w:t>Итоговый контроль</w:t>
      </w:r>
      <w:r w:rsidRPr="00D5306D">
        <w:rPr>
          <w:rFonts w:ascii="Times New Roman" w:hAnsi="Times New Roman"/>
          <w:color w:val="000000" w:themeColor="text1"/>
          <w:sz w:val="28"/>
          <w:szCs w:val="28"/>
        </w:rPr>
        <w:t xml:space="preserve"> проводится по завершению освоения программы с целью получения информации о степени ее освоения обучающимися и достижения ими планируемых результатов. </w:t>
      </w:r>
    </w:p>
    <w:p w:rsidR="00513330" w:rsidRPr="00D5306D" w:rsidRDefault="00513330" w:rsidP="001830A5">
      <w:pPr>
        <w:pStyle w:val="a3"/>
        <w:ind w:firstLine="567"/>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Формы и способы осуществления контроля</w:t>
      </w:r>
    </w:p>
    <w:tbl>
      <w:tblPr>
        <w:tblStyle w:val="a5"/>
        <w:tblW w:w="0" w:type="auto"/>
        <w:tblLook w:val="04A0"/>
      </w:tblPr>
      <w:tblGrid>
        <w:gridCol w:w="3560"/>
        <w:gridCol w:w="3561"/>
        <w:gridCol w:w="3561"/>
      </w:tblGrid>
      <w:tr w:rsidR="00513330" w:rsidRPr="00D5306D" w:rsidTr="00E11FAC">
        <w:tc>
          <w:tcPr>
            <w:tcW w:w="7121" w:type="dxa"/>
            <w:gridSpan w:val="2"/>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Формы контроля</w:t>
            </w:r>
          </w:p>
        </w:tc>
        <w:tc>
          <w:tcPr>
            <w:tcW w:w="3561" w:type="dxa"/>
            <w:vMerge w:val="restart"/>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Формы и способы фиксации результатов контроля</w:t>
            </w:r>
          </w:p>
        </w:tc>
      </w:tr>
      <w:tr w:rsidR="00513330" w:rsidRPr="00D5306D" w:rsidTr="00513330">
        <w:tc>
          <w:tcPr>
            <w:tcW w:w="3560" w:type="dxa"/>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Текущий контроль</w:t>
            </w:r>
          </w:p>
        </w:tc>
        <w:tc>
          <w:tcPr>
            <w:tcW w:w="3561" w:type="dxa"/>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Итоговый контроль</w:t>
            </w:r>
          </w:p>
        </w:tc>
        <w:tc>
          <w:tcPr>
            <w:tcW w:w="3561" w:type="dxa"/>
            <w:vMerge/>
          </w:tcPr>
          <w:p w:rsidR="00513330" w:rsidRPr="00D5306D" w:rsidRDefault="00513330" w:rsidP="001830A5">
            <w:pPr>
              <w:pStyle w:val="a3"/>
              <w:jc w:val="center"/>
              <w:rPr>
                <w:rFonts w:ascii="Times New Roman" w:hAnsi="Times New Roman"/>
                <w:color w:val="000000" w:themeColor="text1"/>
                <w:sz w:val="28"/>
                <w:szCs w:val="28"/>
              </w:rPr>
            </w:pPr>
          </w:p>
        </w:tc>
      </w:tr>
      <w:tr w:rsidR="00513330" w:rsidRPr="00D5306D" w:rsidTr="00513330">
        <w:tc>
          <w:tcPr>
            <w:tcW w:w="3560" w:type="dxa"/>
          </w:tcPr>
          <w:p w:rsidR="00513330" w:rsidRPr="00D5306D" w:rsidRDefault="00971F4F"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Н</w:t>
            </w:r>
            <w:r w:rsidR="00513330" w:rsidRPr="00D5306D">
              <w:rPr>
                <w:rFonts w:ascii="Times New Roman" w:hAnsi="Times New Roman"/>
                <w:color w:val="000000" w:themeColor="text1"/>
                <w:sz w:val="28"/>
                <w:szCs w:val="28"/>
              </w:rPr>
              <w:t>аблюдение, беседа, самостоятельная работа по задан</w:t>
            </w:r>
            <w:r w:rsidR="00725CF1" w:rsidRPr="00D5306D">
              <w:rPr>
                <w:rFonts w:ascii="Times New Roman" w:hAnsi="Times New Roman"/>
                <w:color w:val="000000" w:themeColor="text1"/>
                <w:sz w:val="28"/>
                <w:szCs w:val="28"/>
              </w:rPr>
              <w:t>н</w:t>
            </w:r>
            <w:r w:rsidR="00513330" w:rsidRPr="00D5306D">
              <w:rPr>
                <w:rFonts w:ascii="Times New Roman" w:hAnsi="Times New Roman"/>
                <w:color w:val="000000" w:themeColor="text1"/>
                <w:sz w:val="28"/>
                <w:szCs w:val="28"/>
              </w:rPr>
              <w:t>ой теме</w:t>
            </w:r>
          </w:p>
        </w:tc>
        <w:tc>
          <w:tcPr>
            <w:tcW w:w="3561" w:type="dxa"/>
          </w:tcPr>
          <w:p w:rsidR="00513330" w:rsidRPr="00D5306D" w:rsidRDefault="00513330" w:rsidP="001830A5">
            <w:pPr>
              <w:pStyle w:val="a3"/>
              <w:ind w:firstLine="567"/>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Тест, конкурс, выставка, презентация проекта</w:t>
            </w:r>
          </w:p>
        </w:tc>
        <w:tc>
          <w:tcPr>
            <w:tcW w:w="3561" w:type="dxa"/>
          </w:tcPr>
          <w:p w:rsidR="00513330" w:rsidRPr="00D5306D" w:rsidRDefault="00513330" w:rsidP="001830A5">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грамоты, дипломы, протоколы теста</w:t>
            </w:r>
          </w:p>
        </w:tc>
      </w:tr>
    </w:tbl>
    <w:p w:rsidR="006D1E8B" w:rsidRPr="00D5306D" w:rsidRDefault="006D1E8B" w:rsidP="001830A5">
      <w:pPr>
        <w:pStyle w:val="a3"/>
        <w:ind w:firstLine="709"/>
        <w:jc w:val="both"/>
        <w:rPr>
          <w:rFonts w:ascii="Times New Roman" w:hAnsi="Times New Roman"/>
          <w:color w:val="000000" w:themeColor="text1"/>
          <w:sz w:val="28"/>
          <w:szCs w:val="28"/>
        </w:rPr>
      </w:pPr>
    </w:p>
    <w:p w:rsidR="00FF3B7E" w:rsidRPr="00D5306D" w:rsidRDefault="00FF3B7E" w:rsidP="001830A5">
      <w:pPr>
        <w:pStyle w:val="a3"/>
        <w:jc w:val="center"/>
        <w:rPr>
          <w:rFonts w:ascii="Times New Roman" w:hAnsi="Times New Roman"/>
          <w:b/>
          <w:color w:val="000000" w:themeColor="text1"/>
          <w:sz w:val="28"/>
          <w:szCs w:val="28"/>
        </w:rPr>
      </w:pPr>
    </w:p>
    <w:p w:rsidR="00FF3B7E" w:rsidRPr="00D5306D" w:rsidRDefault="00FF3B7E" w:rsidP="001830A5">
      <w:pPr>
        <w:pStyle w:val="a3"/>
        <w:jc w:val="center"/>
        <w:rPr>
          <w:rFonts w:ascii="Times New Roman" w:hAnsi="Times New Roman"/>
          <w:b/>
          <w:color w:val="000000" w:themeColor="text1"/>
          <w:sz w:val="28"/>
          <w:szCs w:val="28"/>
        </w:rPr>
      </w:pPr>
    </w:p>
    <w:p w:rsidR="007D3CE6" w:rsidRPr="00D5306D" w:rsidRDefault="007D3CE6" w:rsidP="007D3CE6">
      <w:pPr>
        <w:pStyle w:val="a3"/>
        <w:jc w:val="center"/>
        <w:rPr>
          <w:rFonts w:ascii="Times New Roman" w:hAnsi="Times New Roman"/>
          <w:color w:val="000000" w:themeColor="text1"/>
          <w:sz w:val="28"/>
          <w:szCs w:val="28"/>
        </w:rPr>
      </w:pPr>
      <w:r w:rsidRPr="00D5306D">
        <w:rPr>
          <w:rFonts w:ascii="Times New Roman" w:hAnsi="Times New Roman"/>
          <w:b/>
          <w:color w:val="000000" w:themeColor="text1"/>
          <w:sz w:val="28"/>
          <w:szCs w:val="28"/>
        </w:rPr>
        <w:t>6</w:t>
      </w:r>
      <w:r w:rsidR="006D1E8B" w:rsidRPr="00D5306D">
        <w:rPr>
          <w:rFonts w:ascii="Times New Roman" w:hAnsi="Times New Roman"/>
          <w:b/>
          <w:color w:val="000000" w:themeColor="text1"/>
          <w:sz w:val="28"/>
          <w:szCs w:val="28"/>
        </w:rPr>
        <w:t xml:space="preserve">. </w:t>
      </w:r>
      <w:r w:rsidRPr="00D5306D">
        <w:rPr>
          <w:rFonts w:ascii="Times New Roman" w:hAnsi="Times New Roman"/>
          <w:b/>
          <w:color w:val="000000" w:themeColor="text1"/>
          <w:sz w:val="28"/>
          <w:szCs w:val="28"/>
        </w:rPr>
        <w:t>Список литературы:</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1. Белова Т.Г. Исследовательская и проектная деятельность учащихся в современном образовании//Известия российского государственного педагогического университета А.И.Герцена.-2018..</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2. Всесоюзные олимпиады по физике И.ШСлободецкий, В.А.Орлов. - М.: Просвещение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3. Ибрагимова Л., Ганиева Э. Логика организации и проведения проектноисследовательской деятельности с учащимися вобщеобразовательном учреждении//Общество: социология, психология,педагогика.-2016.№3.</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lastRenderedPageBreak/>
        <w:t xml:space="preserve"> 4. Методы решения физических задач, Н.И. Зорин-М., Вако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5. Правильные решения задач по физике, Н.А. Парфентьева- М., «Мир»</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 6. Сборник задач «ОГЭ, ЕГЭ, олимпиады, экзамены в ВУЗ»- М., Издательство «Бином»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7. Сборник задач по физике Л.ПБаканина, В.Е. Белонучкин - М.: Наука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8. Учебник «Физика» Г.Я. Мякишев, А.З. Синяков - М,Дрофа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9. Учебник «Физика» О.Ф. Кабардин - М, Просвещение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10.Шестернинов Е.Е., Ярцев М.Н. Учебный проект - Москва 2019г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Энциклопедии, справочники.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Интернет-ресурсы: </w:t>
      </w:r>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1. Сайт для учителей и родителей "Внеклассные мероприятия" - Режим доступа: </w:t>
      </w:r>
      <w:hyperlink r:id="rId9" w:history="1">
        <w:r w:rsidRPr="00D5306D">
          <w:rPr>
            <w:rStyle w:val="aa"/>
            <w:rFonts w:ascii="Times New Roman" w:hAnsi="Times New Roman"/>
            <w:color w:val="000000" w:themeColor="text1"/>
            <w:sz w:val="28"/>
            <w:szCs w:val="28"/>
          </w:rPr>
          <w:t>http://school-work.net/zagadki/prochie/</w:t>
        </w:r>
      </w:hyperlink>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2. Сайт Министерства образования и науки Российской Федерации - Режим доступа: </w:t>
      </w:r>
      <w:hyperlink r:id="rId10" w:history="1">
        <w:r w:rsidRPr="00D5306D">
          <w:rPr>
            <w:rStyle w:val="aa"/>
            <w:rFonts w:ascii="Times New Roman" w:hAnsi="Times New Roman"/>
            <w:color w:val="000000" w:themeColor="text1"/>
            <w:sz w:val="28"/>
            <w:szCs w:val="28"/>
          </w:rPr>
          <w:t>http://mon.gov.ru/pro/</w:t>
        </w:r>
      </w:hyperlink>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3. Единая коллекция Цифровых Образовательных ресурсов - Режим доступа: </w:t>
      </w:r>
      <w:hyperlink r:id="rId11" w:history="1">
        <w:r w:rsidRPr="00D5306D">
          <w:rPr>
            <w:rStyle w:val="aa"/>
            <w:rFonts w:ascii="Times New Roman" w:hAnsi="Times New Roman"/>
            <w:color w:val="000000" w:themeColor="text1"/>
            <w:sz w:val="28"/>
            <w:szCs w:val="28"/>
          </w:rPr>
          <w:t>http://school-collection.edu.ru/</w:t>
        </w:r>
      </w:hyperlink>
    </w:p>
    <w:p w:rsidR="007D3CE6" w:rsidRPr="00D5306D" w:rsidRDefault="007D3CE6" w:rsidP="007D3CE6">
      <w:pPr>
        <w:pStyle w:val="a3"/>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4. Издательский дом "Первое сентября" - Режим доступа: </w:t>
      </w:r>
      <w:hyperlink r:id="rId12" w:history="1">
        <w:r w:rsidRPr="00D5306D">
          <w:rPr>
            <w:rStyle w:val="aa"/>
            <w:rFonts w:ascii="Times New Roman" w:hAnsi="Times New Roman"/>
            <w:color w:val="000000" w:themeColor="text1"/>
            <w:sz w:val="28"/>
            <w:szCs w:val="28"/>
          </w:rPr>
          <w:t>http://1september.ru/</w:t>
        </w:r>
      </w:hyperlink>
    </w:p>
    <w:p w:rsidR="00110EFE" w:rsidRPr="00D5306D" w:rsidRDefault="007D3CE6" w:rsidP="007D3CE6">
      <w:pPr>
        <w:pStyle w:val="a3"/>
        <w:rPr>
          <w:rFonts w:ascii="Times New Roman" w:hAnsi="Times New Roman"/>
          <w:b/>
          <w:color w:val="000000" w:themeColor="text1"/>
          <w:sz w:val="28"/>
          <w:szCs w:val="28"/>
        </w:rPr>
      </w:pPr>
      <w:r w:rsidRPr="00D5306D">
        <w:rPr>
          <w:rFonts w:ascii="Times New Roman" w:hAnsi="Times New Roman"/>
          <w:color w:val="000000" w:themeColor="text1"/>
          <w:sz w:val="28"/>
          <w:szCs w:val="28"/>
        </w:rPr>
        <w:t>5. Проектная деятельность учащихся / авт.-сост. М.К.Господникова и др.. http://www.uchmag.ru/estore/e45005/content</w:t>
      </w: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2637F6" w:rsidRPr="00D5306D" w:rsidRDefault="002637F6" w:rsidP="001830A5">
      <w:pPr>
        <w:spacing w:after="0" w:line="240" w:lineRule="auto"/>
        <w:ind w:firstLine="709"/>
        <w:jc w:val="center"/>
        <w:rPr>
          <w:rFonts w:ascii="Times New Roman" w:hAnsi="Times New Roman"/>
          <w:b/>
          <w:color w:val="000000" w:themeColor="text1"/>
          <w:sz w:val="28"/>
          <w:szCs w:val="28"/>
        </w:rPr>
      </w:pPr>
    </w:p>
    <w:p w:rsidR="00110EFE" w:rsidRPr="00D5306D" w:rsidRDefault="00110EFE" w:rsidP="001830A5">
      <w:pPr>
        <w:spacing w:after="0" w:line="240" w:lineRule="auto"/>
        <w:ind w:firstLine="709"/>
        <w:jc w:val="center"/>
        <w:rPr>
          <w:rFonts w:ascii="Times New Roman" w:hAnsi="Times New Roman"/>
          <w:b/>
          <w:color w:val="000000" w:themeColor="text1"/>
          <w:sz w:val="28"/>
          <w:szCs w:val="28"/>
        </w:rPr>
      </w:pPr>
    </w:p>
    <w:p w:rsidR="00BC6F85" w:rsidRPr="00D5306D" w:rsidRDefault="007D3CE6" w:rsidP="001830A5">
      <w:pPr>
        <w:spacing w:after="0" w:line="240" w:lineRule="auto"/>
        <w:ind w:firstLine="709"/>
        <w:jc w:val="center"/>
        <w:rPr>
          <w:rFonts w:ascii="Times New Roman" w:hAnsi="Times New Roman"/>
          <w:color w:val="000000" w:themeColor="text1"/>
          <w:sz w:val="28"/>
          <w:szCs w:val="28"/>
        </w:rPr>
      </w:pPr>
      <w:r w:rsidRPr="00D5306D">
        <w:rPr>
          <w:rFonts w:ascii="Times New Roman" w:hAnsi="Times New Roman"/>
          <w:b/>
          <w:color w:val="000000" w:themeColor="text1"/>
          <w:sz w:val="28"/>
          <w:szCs w:val="28"/>
        </w:rPr>
        <w:t>7</w:t>
      </w:r>
      <w:r w:rsidR="009632E8" w:rsidRPr="00D5306D">
        <w:rPr>
          <w:rFonts w:ascii="Times New Roman" w:hAnsi="Times New Roman"/>
          <w:b/>
          <w:color w:val="000000" w:themeColor="text1"/>
          <w:sz w:val="28"/>
          <w:szCs w:val="28"/>
        </w:rPr>
        <w:t>. ПРИЛОЖЕНИЯ</w:t>
      </w:r>
    </w:p>
    <w:p w:rsidR="00BC6F85" w:rsidRPr="00D5306D" w:rsidRDefault="00BC6F85" w:rsidP="001830A5">
      <w:pPr>
        <w:spacing w:after="0" w:line="240" w:lineRule="auto"/>
        <w:ind w:firstLine="709"/>
        <w:rPr>
          <w:rFonts w:ascii="Times New Roman" w:hAnsi="Times New Roman"/>
          <w:color w:val="000000" w:themeColor="text1"/>
          <w:sz w:val="28"/>
          <w:szCs w:val="28"/>
        </w:rPr>
      </w:pPr>
    </w:p>
    <w:p w:rsidR="00CA1E8E" w:rsidRPr="00D5306D" w:rsidRDefault="00CA1E8E" w:rsidP="001830A5">
      <w:pPr>
        <w:pStyle w:val="a3"/>
        <w:jc w:val="center"/>
        <w:rPr>
          <w:rFonts w:ascii="Times New Roman" w:hAnsi="Times New Roman"/>
          <w:b/>
          <w:i/>
          <w:color w:val="000000" w:themeColor="text1"/>
          <w:sz w:val="28"/>
          <w:szCs w:val="28"/>
        </w:rPr>
      </w:pPr>
      <w:r w:rsidRPr="00D5306D">
        <w:rPr>
          <w:rFonts w:ascii="Times New Roman" w:hAnsi="Times New Roman"/>
          <w:b/>
          <w:i/>
          <w:color w:val="000000" w:themeColor="text1"/>
          <w:sz w:val="28"/>
          <w:szCs w:val="28"/>
        </w:rPr>
        <w:t xml:space="preserve">Календарно-учебный график </w:t>
      </w:r>
      <w:r w:rsidR="00E9167B" w:rsidRPr="00D5306D">
        <w:rPr>
          <w:rFonts w:ascii="Times New Roman" w:hAnsi="Times New Roman"/>
          <w:b/>
          <w:i/>
          <w:color w:val="000000" w:themeColor="text1"/>
          <w:sz w:val="28"/>
          <w:szCs w:val="28"/>
        </w:rPr>
        <w:t>объединения «</w:t>
      </w:r>
      <w:r w:rsidR="002637F6" w:rsidRPr="00D5306D">
        <w:rPr>
          <w:rFonts w:ascii="Times New Roman" w:hAnsi="Times New Roman"/>
          <w:b/>
          <w:i/>
          <w:color w:val="000000" w:themeColor="text1"/>
          <w:sz w:val="28"/>
          <w:szCs w:val="28"/>
        </w:rPr>
        <w:t>Физика в задачах и экспериментах</w:t>
      </w:r>
      <w:r w:rsidR="00E9167B" w:rsidRPr="00D5306D">
        <w:rPr>
          <w:rFonts w:ascii="Times New Roman" w:hAnsi="Times New Roman"/>
          <w:b/>
          <w:i/>
          <w:color w:val="000000" w:themeColor="text1"/>
          <w:sz w:val="28"/>
          <w:szCs w:val="28"/>
        </w:rPr>
        <w:t>»</w:t>
      </w:r>
    </w:p>
    <w:p w:rsidR="00F335F9" w:rsidRPr="00D5306D" w:rsidRDefault="00F335F9" w:rsidP="00F335F9">
      <w:pPr>
        <w:spacing w:after="0" w:line="240" w:lineRule="auto"/>
        <w:jc w:val="center"/>
        <w:rPr>
          <w:rFonts w:ascii="Times New Roman" w:hAnsi="Times New Roman"/>
          <w:b/>
          <w:bCs/>
          <w:color w:val="000000" w:themeColor="text1"/>
          <w:sz w:val="28"/>
          <w:szCs w:val="28"/>
        </w:rPr>
      </w:pPr>
    </w:p>
    <w:tbl>
      <w:tblPr>
        <w:tblStyle w:val="a5"/>
        <w:tblW w:w="10881" w:type="dxa"/>
        <w:tblLook w:val="04A0"/>
      </w:tblPr>
      <w:tblGrid>
        <w:gridCol w:w="566"/>
        <w:gridCol w:w="993"/>
        <w:gridCol w:w="956"/>
        <w:gridCol w:w="1870"/>
        <w:gridCol w:w="944"/>
        <w:gridCol w:w="2594"/>
        <w:gridCol w:w="1645"/>
        <w:gridCol w:w="1313"/>
      </w:tblGrid>
      <w:tr w:rsidR="00D5306D" w:rsidRPr="00D5306D" w:rsidTr="00D5306D">
        <w:tc>
          <w:tcPr>
            <w:tcW w:w="566"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w:t>
            </w:r>
          </w:p>
        </w:tc>
        <w:tc>
          <w:tcPr>
            <w:tcW w:w="993"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Месяц</w:t>
            </w:r>
          </w:p>
        </w:tc>
        <w:tc>
          <w:tcPr>
            <w:tcW w:w="956"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Число</w:t>
            </w:r>
          </w:p>
        </w:tc>
        <w:tc>
          <w:tcPr>
            <w:tcW w:w="1870"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Форма проведения</w:t>
            </w:r>
          </w:p>
        </w:tc>
        <w:tc>
          <w:tcPr>
            <w:tcW w:w="944"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Кол-во час</w:t>
            </w:r>
          </w:p>
        </w:tc>
        <w:tc>
          <w:tcPr>
            <w:tcW w:w="2594" w:type="dxa"/>
          </w:tcPr>
          <w:p w:rsidR="00F335F9" w:rsidRPr="00D5306D" w:rsidRDefault="00F335F9" w:rsidP="00F335F9">
            <w:pPr>
              <w:jc w:val="center"/>
              <w:rPr>
                <w:rFonts w:ascii="Times New Roman" w:hAnsi="Times New Roman"/>
                <w:color w:val="000000" w:themeColor="text1"/>
                <w:sz w:val="28"/>
                <w:szCs w:val="28"/>
              </w:rPr>
            </w:pPr>
          </w:p>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Тема занятия</w:t>
            </w:r>
          </w:p>
        </w:tc>
        <w:tc>
          <w:tcPr>
            <w:tcW w:w="1645"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Место проведения</w:t>
            </w:r>
          </w:p>
        </w:tc>
        <w:tc>
          <w:tcPr>
            <w:tcW w:w="1313"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Форма контроля</w:t>
            </w:r>
          </w:p>
        </w:tc>
      </w:tr>
      <w:tr w:rsidR="00D5306D" w:rsidRPr="00D5306D" w:rsidTr="00D5306D">
        <w:tc>
          <w:tcPr>
            <w:tcW w:w="566" w:type="dxa"/>
          </w:tcPr>
          <w:p w:rsidR="00F335F9" w:rsidRPr="00D5306D" w:rsidRDefault="00B24B45" w:rsidP="00B24B45">
            <w:pPr>
              <w:pStyle w:val="a3"/>
              <w:rPr>
                <w:rFonts w:ascii="Times New Roman" w:hAnsi="Times New Roman"/>
                <w:i/>
                <w:color w:val="000000" w:themeColor="text1"/>
                <w:sz w:val="28"/>
                <w:szCs w:val="28"/>
              </w:rPr>
            </w:pPr>
            <w:r w:rsidRPr="00D5306D">
              <w:rPr>
                <w:rFonts w:ascii="Times New Roman" w:hAnsi="Times New Roman"/>
                <w:i/>
                <w:color w:val="000000" w:themeColor="text1"/>
                <w:sz w:val="28"/>
                <w:szCs w:val="28"/>
              </w:rPr>
              <w:t>1.</w:t>
            </w:r>
          </w:p>
        </w:tc>
        <w:tc>
          <w:tcPr>
            <w:tcW w:w="993" w:type="dxa"/>
          </w:tcPr>
          <w:p w:rsidR="00F335F9" w:rsidRPr="00D5306D" w:rsidRDefault="00D5306D" w:rsidP="00F335F9">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F335F9" w:rsidRPr="00D5306D" w:rsidRDefault="00D5306D" w:rsidP="00F335F9">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w:t>
            </w:r>
          </w:p>
        </w:tc>
        <w:tc>
          <w:tcPr>
            <w:tcW w:w="1870" w:type="dxa"/>
          </w:tcPr>
          <w:p w:rsidR="00F335F9" w:rsidRPr="00D5306D" w:rsidRDefault="00F335F9" w:rsidP="00F335F9">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F335F9" w:rsidRPr="00D5306D" w:rsidRDefault="00F335F9" w:rsidP="00F335F9">
            <w:pPr>
              <w:pStyle w:val="a3"/>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1</w:t>
            </w:r>
          </w:p>
        </w:tc>
        <w:tc>
          <w:tcPr>
            <w:tcW w:w="2594" w:type="dxa"/>
          </w:tcPr>
          <w:p w:rsidR="00F335F9" w:rsidRPr="00D5306D" w:rsidRDefault="00F335F9" w:rsidP="00F335F9">
            <w:pPr>
              <w:pStyle w:val="a3"/>
              <w:jc w:val="both"/>
              <w:rPr>
                <w:rFonts w:ascii="Times New Roman" w:hAnsi="Times New Roman"/>
                <w:color w:val="000000" w:themeColor="text1"/>
                <w:sz w:val="28"/>
                <w:szCs w:val="28"/>
              </w:rPr>
            </w:pPr>
            <w:r w:rsidRPr="00D5306D">
              <w:rPr>
                <w:rFonts w:ascii="Times New Roman" w:eastAsia="SimSun" w:hAnsi="Times New Roman"/>
                <w:color w:val="000000" w:themeColor="text1"/>
                <w:kern w:val="1"/>
                <w:sz w:val="28"/>
                <w:szCs w:val="28"/>
                <w:lang w:eastAsia="zh-CN"/>
              </w:rPr>
              <w:t>Введение. Знакомство с планом работы и техникой безопасности при выполнении лабораторных работ.</w:t>
            </w:r>
          </w:p>
        </w:tc>
        <w:tc>
          <w:tcPr>
            <w:tcW w:w="1645"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Школа </w:t>
            </w:r>
          </w:p>
        </w:tc>
        <w:tc>
          <w:tcPr>
            <w:tcW w:w="1313" w:type="dxa"/>
          </w:tcPr>
          <w:p w:rsidR="00F335F9" w:rsidRPr="00D5306D" w:rsidRDefault="00F335F9" w:rsidP="00F335F9">
            <w:pPr>
              <w:jc w:val="cente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Опрос </w:t>
            </w:r>
          </w:p>
        </w:tc>
      </w:tr>
      <w:tr w:rsidR="00D5306D" w:rsidRPr="00D5306D" w:rsidTr="00D5306D">
        <w:tc>
          <w:tcPr>
            <w:tcW w:w="566" w:type="dxa"/>
          </w:tcPr>
          <w:p w:rsidR="003317EB" w:rsidRPr="00D5306D" w:rsidRDefault="00B24B45" w:rsidP="00B24B45">
            <w:pPr>
              <w:pStyle w:val="a3"/>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993" w:type="dxa"/>
          </w:tcPr>
          <w:p w:rsidR="003317EB" w:rsidRPr="00D5306D" w:rsidRDefault="00B552E5" w:rsidP="003317EB">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3317EB" w:rsidRPr="00D5306D" w:rsidRDefault="00B552E5" w:rsidP="00D5306D">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 xml:space="preserve">3, 10, </w:t>
            </w:r>
          </w:p>
        </w:tc>
        <w:tc>
          <w:tcPr>
            <w:tcW w:w="1870" w:type="dxa"/>
          </w:tcPr>
          <w:p w:rsidR="003317EB" w:rsidRPr="00D5306D" w:rsidRDefault="002637F6" w:rsidP="003317EB">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3317EB" w:rsidRPr="00D5306D" w:rsidRDefault="00B552E5" w:rsidP="003317EB">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w:t>
            </w:r>
          </w:p>
        </w:tc>
        <w:tc>
          <w:tcPr>
            <w:tcW w:w="2594" w:type="dxa"/>
          </w:tcPr>
          <w:p w:rsidR="003317EB" w:rsidRPr="00D5306D" w:rsidRDefault="002637F6"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Как изучают явления в природе?  Механическое движение. Скорость. Инерция. </w:t>
            </w:r>
          </w:p>
        </w:tc>
        <w:tc>
          <w:tcPr>
            <w:tcW w:w="1645" w:type="dxa"/>
          </w:tcPr>
          <w:p w:rsidR="003317EB" w:rsidRPr="00D5306D" w:rsidRDefault="00D5306D" w:rsidP="003317EB">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3317EB" w:rsidRPr="00D5306D" w:rsidRDefault="00D5306D" w:rsidP="003317EB">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w:t>
            </w:r>
          </w:p>
        </w:tc>
        <w:tc>
          <w:tcPr>
            <w:tcW w:w="993" w:type="dxa"/>
          </w:tcPr>
          <w:p w:rsidR="00B552E5"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B552E5"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17</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работа «Измерение плотности куска сахара»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09</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на тему «Скорость равномерного движения». Экспериментальная работа «Измерение массы 1 капли воды»</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5</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2 закон Ньютона.</w:t>
            </w:r>
          </w:p>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работа «Сложение сил, направленных по одной прямой»</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color w:val="000000" w:themeColor="text1"/>
                <w:sz w:val="28"/>
                <w:szCs w:val="28"/>
              </w:rPr>
              <w:t>Тест</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6</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Закон Гука.</w:t>
            </w:r>
          </w:p>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работа «Измерение жесткости пружины»</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7</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15-22</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Сила трения. Экспериментальная </w:t>
            </w:r>
            <w:r w:rsidRPr="00D5306D">
              <w:rPr>
                <w:rFonts w:ascii="Times New Roman" w:hAnsi="Times New Roman"/>
                <w:color w:val="000000" w:themeColor="text1"/>
                <w:sz w:val="28"/>
                <w:szCs w:val="28"/>
              </w:rPr>
              <w:lastRenderedPageBreak/>
              <w:t>работа «Измерение коэффициента силы трения скольжения».</w:t>
            </w:r>
          </w:p>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на тему «Сила трения»</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lastRenderedPageBreak/>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lastRenderedPageBreak/>
              <w:t>8</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22-29</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Практическая работа </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jc w:val="both"/>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Силы в природе. Решение задач. 3 закон Ньютона.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9</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10-11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22-05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Нагревание и охлаждения тел. Практическая работа. «Определение количества теплоты при нагревании и охлаждении»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10</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Температурные шкалы. Перевод на абсолютный ноль.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11</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19-26</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 «Определение удельной теплоты плавления льда»</w:t>
            </w:r>
          </w:p>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тепловой балланс.</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12</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26-3</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Удельная теплоемкость. Практическая работа. «Определение удельной теплоёмкости твёрдого тела»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13</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3-10</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Кристаллические и аморфные тела. Практическая работа. «Изучение процессов плавления и кристаллизации аморфного тела»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17</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Исследования изопроцессов. </w:t>
            </w:r>
            <w:r w:rsidRPr="00D5306D">
              <w:rPr>
                <w:rFonts w:ascii="Times New Roman" w:hAnsi="Times New Roman"/>
                <w:color w:val="000000" w:themeColor="text1"/>
                <w:sz w:val="28"/>
                <w:szCs w:val="28"/>
              </w:rPr>
              <w:lastRenderedPageBreak/>
              <w:t>Практическая работа. «Исследование изобарного процесса (закон ГейЛюссака)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lastRenderedPageBreak/>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lastRenderedPageBreak/>
              <w:t>15</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Уравнение Клаузиуса. Решение задач.</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16</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31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Уравнение менделева-Клаперона.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17</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7</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Исследование изохорного процесса (закон Шарля)</w:t>
            </w:r>
          </w:p>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Решение задач.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18</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14-21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Закон Паскаля. Определение давления жидкостей.</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19</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21-28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Атмосферное и барометрическое давление. Магдебургские полушария</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20</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01-02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28-04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3</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Гидростатическое давление. Давление твердых тел.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r>
              <w:rPr>
                <w:rFonts w:ascii="Times New Roman" w:hAnsi="Times New Roman"/>
                <w:i/>
                <w:color w:val="000000" w:themeColor="text1"/>
                <w:sz w:val="28"/>
                <w:szCs w:val="28"/>
              </w:rPr>
              <w:t>1</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смешанного соединения проводников. Практическая работа. «Изучение смешанного соединения проводников»</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22</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Определение КПД нагревательной установки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23</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02</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Изучение закона Джоуля — Ленца. </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color w:val="000000" w:themeColor="text1"/>
                <w:sz w:val="28"/>
                <w:szCs w:val="28"/>
              </w:rPr>
              <w:t>Тест</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4</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Изучение зависимости мощности и КПД источника от </w:t>
            </w:r>
            <w:r w:rsidRPr="00D5306D">
              <w:rPr>
                <w:rFonts w:ascii="Times New Roman" w:hAnsi="Times New Roman"/>
                <w:color w:val="000000" w:themeColor="text1"/>
                <w:sz w:val="28"/>
                <w:szCs w:val="28"/>
              </w:rPr>
              <w:lastRenderedPageBreak/>
              <w:t>напряжения на нагрузке</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lastRenderedPageBreak/>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lastRenderedPageBreak/>
              <w:t>25</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11</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закона Ома для полной цепи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26</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Теория</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Экспериментальная проверка правил Кирхгофа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27</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03</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Измерение характеристик переменного тока осциллографом</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28</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8</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законов Ома для полной цепи.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29</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15</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 «Изучение зависимости полезной мощности и КПД источника от напряжения на нагрузке».</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30</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22</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«законы постоянного тока»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31</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04</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29</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Исследование магнитного поля проводника стоком</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32</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05</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6</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 xml:space="preserve">Дискуссия </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Исследование явления электромагнитной индукции</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33</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05</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13</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Беседа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2</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Изучение магнитного поля соленоида</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r>
              <w:rPr>
                <w:rFonts w:ascii="Times New Roman" w:hAnsi="Times New Roman"/>
                <w:i/>
                <w:color w:val="000000" w:themeColor="text1"/>
                <w:sz w:val="28"/>
                <w:szCs w:val="28"/>
              </w:rPr>
              <w:t>34</w:t>
            </w:r>
            <w:r w:rsidRPr="00D5306D">
              <w:rPr>
                <w:rFonts w:ascii="Times New Roman" w:hAnsi="Times New Roman"/>
                <w:i/>
                <w:color w:val="000000" w:themeColor="text1"/>
                <w:sz w:val="28"/>
                <w:szCs w:val="28"/>
              </w:rPr>
              <w:t>.</w:t>
            </w: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05</w:t>
            </w: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r>
              <w:rPr>
                <w:rFonts w:ascii="Times New Roman" w:hAnsi="Times New Roman"/>
                <w:i/>
                <w:color w:val="000000" w:themeColor="text1"/>
                <w:sz w:val="28"/>
                <w:szCs w:val="28"/>
              </w:rPr>
              <w:t>20</w:t>
            </w:r>
          </w:p>
        </w:tc>
        <w:tc>
          <w:tcPr>
            <w:tcW w:w="1870"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Практическая работа</w:t>
            </w: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1</w:t>
            </w:r>
          </w:p>
        </w:tc>
        <w:tc>
          <w:tcPr>
            <w:tcW w:w="2594" w:type="dxa"/>
          </w:tcPr>
          <w:p w:rsidR="00B552E5" w:rsidRPr="00D5306D" w:rsidRDefault="00B552E5" w:rsidP="00B552E5">
            <w:pPr>
              <w:rPr>
                <w:rFonts w:ascii="Times New Roman" w:hAnsi="Times New Roman"/>
                <w:color w:val="000000" w:themeColor="text1"/>
                <w:sz w:val="28"/>
                <w:szCs w:val="28"/>
              </w:rPr>
            </w:pPr>
            <w:r w:rsidRPr="00D5306D">
              <w:rPr>
                <w:rFonts w:ascii="Times New Roman" w:hAnsi="Times New Roman"/>
                <w:color w:val="000000" w:themeColor="text1"/>
                <w:sz w:val="28"/>
                <w:szCs w:val="28"/>
              </w:rPr>
              <w:t>Решение задач «Магнитные явления.</w:t>
            </w: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Школа</w:t>
            </w: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color w:val="000000" w:themeColor="text1"/>
                <w:sz w:val="28"/>
                <w:szCs w:val="28"/>
              </w:rPr>
              <w:t>Опрос</w:t>
            </w:r>
          </w:p>
        </w:tc>
      </w:tr>
      <w:tr w:rsidR="00B552E5" w:rsidRPr="00D5306D" w:rsidTr="00D5306D">
        <w:tc>
          <w:tcPr>
            <w:tcW w:w="566" w:type="dxa"/>
          </w:tcPr>
          <w:p w:rsidR="00B552E5" w:rsidRPr="00D5306D" w:rsidRDefault="00B552E5" w:rsidP="00B552E5">
            <w:pPr>
              <w:pStyle w:val="a3"/>
              <w:rPr>
                <w:rFonts w:ascii="Times New Roman" w:hAnsi="Times New Roman"/>
                <w:i/>
                <w:color w:val="000000" w:themeColor="text1"/>
                <w:sz w:val="28"/>
                <w:szCs w:val="28"/>
              </w:rPr>
            </w:pPr>
          </w:p>
        </w:tc>
        <w:tc>
          <w:tcPr>
            <w:tcW w:w="993" w:type="dxa"/>
          </w:tcPr>
          <w:p w:rsidR="00B552E5" w:rsidRPr="00D5306D" w:rsidRDefault="00B552E5" w:rsidP="00B552E5">
            <w:pPr>
              <w:pStyle w:val="a3"/>
              <w:jc w:val="center"/>
              <w:rPr>
                <w:rFonts w:ascii="Times New Roman" w:hAnsi="Times New Roman"/>
                <w:i/>
                <w:color w:val="000000" w:themeColor="text1"/>
                <w:sz w:val="28"/>
                <w:szCs w:val="28"/>
              </w:rPr>
            </w:pPr>
          </w:p>
        </w:tc>
        <w:tc>
          <w:tcPr>
            <w:tcW w:w="956" w:type="dxa"/>
          </w:tcPr>
          <w:p w:rsidR="00B552E5" w:rsidRPr="00D5306D" w:rsidRDefault="00B552E5" w:rsidP="00B552E5">
            <w:pPr>
              <w:pStyle w:val="a3"/>
              <w:jc w:val="center"/>
              <w:rPr>
                <w:rFonts w:ascii="Times New Roman" w:hAnsi="Times New Roman"/>
                <w:i/>
                <w:color w:val="000000" w:themeColor="text1"/>
                <w:sz w:val="28"/>
                <w:szCs w:val="28"/>
              </w:rPr>
            </w:pPr>
          </w:p>
        </w:tc>
        <w:tc>
          <w:tcPr>
            <w:tcW w:w="1870" w:type="dxa"/>
          </w:tcPr>
          <w:p w:rsidR="00B552E5" w:rsidRPr="00D5306D" w:rsidRDefault="00B552E5" w:rsidP="00B552E5">
            <w:pPr>
              <w:pStyle w:val="a3"/>
              <w:jc w:val="both"/>
              <w:rPr>
                <w:rFonts w:ascii="Times New Roman" w:hAnsi="Times New Roman"/>
                <w:color w:val="000000" w:themeColor="text1"/>
                <w:sz w:val="28"/>
                <w:szCs w:val="28"/>
              </w:rPr>
            </w:pPr>
          </w:p>
        </w:tc>
        <w:tc>
          <w:tcPr>
            <w:tcW w:w="944" w:type="dxa"/>
          </w:tcPr>
          <w:p w:rsidR="00B552E5" w:rsidRPr="00D5306D" w:rsidRDefault="00B552E5" w:rsidP="00B552E5">
            <w:pPr>
              <w:pStyle w:val="a3"/>
              <w:jc w:val="center"/>
              <w:rPr>
                <w:rFonts w:ascii="Times New Roman" w:hAnsi="Times New Roman"/>
                <w:i/>
                <w:color w:val="000000" w:themeColor="text1"/>
                <w:sz w:val="28"/>
                <w:szCs w:val="28"/>
              </w:rPr>
            </w:pPr>
            <w:r w:rsidRPr="00D5306D">
              <w:rPr>
                <w:rFonts w:ascii="Times New Roman" w:hAnsi="Times New Roman"/>
                <w:i/>
                <w:color w:val="000000" w:themeColor="text1"/>
                <w:sz w:val="28"/>
                <w:szCs w:val="28"/>
              </w:rPr>
              <w:t>72</w:t>
            </w:r>
          </w:p>
        </w:tc>
        <w:tc>
          <w:tcPr>
            <w:tcW w:w="2594" w:type="dxa"/>
          </w:tcPr>
          <w:p w:rsidR="00B552E5" w:rsidRPr="00D5306D" w:rsidRDefault="00B552E5" w:rsidP="00B552E5">
            <w:pPr>
              <w:rPr>
                <w:rFonts w:ascii="Times New Roman" w:hAnsi="Times New Roman"/>
                <w:color w:val="000000" w:themeColor="text1"/>
                <w:sz w:val="28"/>
                <w:szCs w:val="28"/>
              </w:rPr>
            </w:pPr>
          </w:p>
        </w:tc>
        <w:tc>
          <w:tcPr>
            <w:tcW w:w="1645" w:type="dxa"/>
          </w:tcPr>
          <w:p w:rsidR="00B552E5" w:rsidRPr="00D5306D" w:rsidRDefault="00B552E5" w:rsidP="00B552E5">
            <w:pPr>
              <w:pStyle w:val="a3"/>
              <w:jc w:val="center"/>
              <w:rPr>
                <w:rFonts w:ascii="Times New Roman" w:hAnsi="Times New Roman"/>
                <w:i/>
                <w:color w:val="000000" w:themeColor="text1"/>
                <w:sz w:val="28"/>
                <w:szCs w:val="28"/>
              </w:rPr>
            </w:pPr>
          </w:p>
        </w:tc>
        <w:tc>
          <w:tcPr>
            <w:tcW w:w="1313" w:type="dxa"/>
          </w:tcPr>
          <w:p w:rsidR="00B552E5" w:rsidRPr="00D5306D" w:rsidRDefault="00B552E5" w:rsidP="00B552E5">
            <w:pPr>
              <w:pStyle w:val="a3"/>
              <w:jc w:val="center"/>
              <w:rPr>
                <w:rFonts w:ascii="Times New Roman" w:hAnsi="Times New Roman"/>
                <w:i/>
                <w:color w:val="000000" w:themeColor="text1"/>
                <w:sz w:val="28"/>
                <w:szCs w:val="28"/>
              </w:rPr>
            </w:pPr>
          </w:p>
        </w:tc>
      </w:tr>
    </w:tbl>
    <w:p w:rsidR="00F335F9" w:rsidRPr="00D5306D" w:rsidRDefault="00F335F9" w:rsidP="00B552E5">
      <w:pPr>
        <w:pStyle w:val="a3"/>
        <w:rPr>
          <w:rFonts w:ascii="Times New Roman" w:hAnsi="Times New Roman"/>
          <w:b/>
          <w:i/>
          <w:color w:val="000000" w:themeColor="text1"/>
          <w:sz w:val="28"/>
          <w:szCs w:val="28"/>
        </w:rPr>
      </w:pPr>
      <w:bookmarkStart w:id="0" w:name="_GoBack"/>
      <w:bookmarkEnd w:id="0"/>
    </w:p>
    <w:sectPr w:rsidR="00F335F9" w:rsidRPr="00D5306D" w:rsidSect="000B0DB7">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3D42" w:rsidRDefault="00C93D42" w:rsidP="001227C8">
      <w:pPr>
        <w:spacing w:after="0" w:line="240" w:lineRule="auto"/>
      </w:pPr>
      <w:r>
        <w:separator/>
      </w:r>
    </w:p>
  </w:endnote>
  <w:endnote w:type="continuationSeparator" w:id="1">
    <w:p w:rsidR="00C93D42" w:rsidRDefault="00C93D42" w:rsidP="001227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3D42" w:rsidRDefault="00C93D42" w:rsidP="001227C8">
      <w:pPr>
        <w:spacing w:after="0" w:line="240" w:lineRule="auto"/>
      </w:pPr>
      <w:r>
        <w:separator/>
      </w:r>
    </w:p>
  </w:footnote>
  <w:footnote w:type="continuationSeparator" w:id="1">
    <w:p w:rsidR="00C93D42" w:rsidRDefault="00C93D42" w:rsidP="001227C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864C5"/>
    <w:multiLevelType w:val="hybridMultilevel"/>
    <w:tmpl w:val="42B23286"/>
    <w:name w:val="Нумерованный список 12"/>
    <w:lvl w:ilvl="0" w:tplc="C00AD904">
      <w:start w:val="1"/>
      <w:numFmt w:val="decimal"/>
      <w:lvlText w:val="%1."/>
      <w:lvlJc w:val="left"/>
      <w:pPr>
        <w:ind w:left="0" w:firstLine="0"/>
      </w:pPr>
    </w:lvl>
    <w:lvl w:ilvl="1" w:tplc="2092CA48">
      <w:numFmt w:val="none"/>
      <w:lvlText w:val=""/>
      <w:lvlJc w:val="left"/>
      <w:pPr>
        <w:ind w:left="0" w:firstLine="0"/>
      </w:pPr>
    </w:lvl>
    <w:lvl w:ilvl="2" w:tplc="C0D644F6">
      <w:numFmt w:val="none"/>
      <w:lvlText w:val=""/>
      <w:lvlJc w:val="left"/>
      <w:pPr>
        <w:ind w:left="0" w:firstLine="0"/>
      </w:pPr>
    </w:lvl>
    <w:lvl w:ilvl="3" w:tplc="1166BE70">
      <w:numFmt w:val="none"/>
      <w:lvlText w:val=""/>
      <w:lvlJc w:val="left"/>
      <w:pPr>
        <w:ind w:left="0" w:firstLine="0"/>
      </w:pPr>
    </w:lvl>
    <w:lvl w:ilvl="4" w:tplc="768C468E">
      <w:numFmt w:val="none"/>
      <w:lvlText w:val=""/>
      <w:lvlJc w:val="left"/>
      <w:pPr>
        <w:ind w:left="0" w:firstLine="0"/>
      </w:pPr>
    </w:lvl>
    <w:lvl w:ilvl="5" w:tplc="4D120732">
      <w:numFmt w:val="none"/>
      <w:lvlText w:val=""/>
      <w:lvlJc w:val="left"/>
      <w:pPr>
        <w:ind w:left="0" w:firstLine="0"/>
      </w:pPr>
    </w:lvl>
    <w:lvl w:ilvl="6" w:tplc="47D057B4">
      <w:numFmt w:val="none"/>
      <w:lvlText w:val=""/>
      <w:lvlJc w:val="left"/>
      <w:pPr>
        <w:ind w:left="0" w:firstLine="0"/>
      </w:pPr>
    </w:lvl>
    <w:lvl w:ilvl="7" w:tplc="199031F4">
      <w:numFmt w:val="none"/>
      <w:lvlText w:val=""/>
      <w:lvlJc w:val="left"/>
      <w:pPr>
        <w:ind w:left="0" w:firstLine="0"/>
      </w:pPr>
    </w:lvl>
    <w:lvl w:ilvl="8" w:tplc="AD3EC4EA">
      <w:numFmt w:val="none"/>
      <w:lvlText w:val=""/>
      <w:lvlJc w:val="left"/>
      <w:pPr>
        <w:ind w:left="0" w:firstLine="0"/>
      </w:pPr>
    </w:lvl>
  </w:abstractNum>
  <w:abstractNum w:abstractNumId="1">
    <w:nsid w:val="036C7FA5"/>
    <w:multiLevelType w:val="hybridMultilevel"/>
    <w:tmpl w:val="5BAE79BC"/>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84D345B"/>
    <w:multiLevelType w:val="hybridMultilevel"/>
    <w:tmpl w:val="1F3A6C2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C8F00BC"/>
    <w:multiLevelType w:val="hybridMultilevel"/>
    <w:tmpl w:val="A8F08F32"/>
    <w:lvl w:ilvl="0" w:tplc="4BC8CB6C">
      <w:start w:val="5"/>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0E661739"/>
    <w:multiLevelType w:val="hybridMultilevel"/>
    <w:tmpl w:val="4282DE16"/>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E90574E"/>
    <w:multiLevelType w:val="hybridMultilevel"/>
    <w:tmpl w:val="BE0A13D2"/>
    <w:name w:val="Нумерованный список 2"/>
    <w:lvl w:ilvl="0" w:tplc="47863E28">
      <w:start w:val="1"/>
      <w:numFmt w:val="decimal"/>
      <w:lvlText w:val="%1."/>
      <w:lvlJc w:val="left"/>
      <w:pPr>
        <w:ind w:left="426" w:firstLine="0"/>
      </w:pPr>
    </w:lvl>
    <w:lvl w:ilvl="1" w:tplc="DAC2F31E">
      <w:start w:val="1"/>
      <w:numFmt w:val="lowerLetter"/>
      <w:lvlText w:val="%2."/>
      <w:lvlJc w:val="left"/>
      <w:pPr>
        <w:ind w:left="1429" w:firstLine="0"/>
      </w:pPr>
    </w:lvl>
    <w:lvl w:ilvl="2" w:tplc="64360284">
      <w:start w:val="1"/>
      <w:numFmt w:val="lowerRoman"/>
      <w:lvlText w:val="%3."/>
      <w:lvlJc w:val="left"/>
      <w:pPr>
        <w:ind w:left="2329" w:firstLine="0"/>
      </w:pPr>
    </w:lvl>
    <w:lvl w:ilvl="3" w:tplc="FBE04396">
      <w:start w:val="1"/>
      <w:numFmt w:val="decimal"/>
      <w:lvlText w:val="%4."/>
      <w:lvlJc w:val="left"/>
      <w:pPr>
        <w:ind w:left="2869" w:firstLine="0"/>
      </w:pPr>
    </w:lvl>
    <w:lvl w:ilvl="4" w:tplc="5EE27D02">
      <w:start w:val="1"/>
      <w:numFmt w:val="lowerLetter"/>
      <w:lvlText w:val="%5."/>
      <w:lvlJc w:val="left"/>
      <w:pPr>
        <w:ind w:left="3589" w:firstLine="0"/>
      </w:pPr>
    </w:lvl>
    <w:lvl w:ilvl="5" w:tplc="1720720A">
      <w:start w:val="1"/>
      <w:numFmt w:val="lowerRoman"/>
      <w:lvlText w:val="%6."/>
      <w:lvlJc w:val="left"/>
      <w:pPr>
        <w:ind w:left="4489" w:firstLine="0"/>
      </w:pPr>
    </w:lvl>
    <w:lvl w:ilvl="6" w:tplc="8C760FBC">
      <w:start w:val="1"/>
      <w:numFmt w:val="decimal"/>
      <w:lvlText w:val="%7."/>
      <w:lvlJc w:val="left"/>
      <w:pPr>
        <w:ind w:left="5029" w:firstLine="0"/>
      </w:pPr>
    </w:lvl>
    <w:lvl w:ilvl="7" w:tplc="085AA2FE">
      <w:start w:val="1"/>
      <w:numFmt w:val="lowerLetter"/>
      <w:lvlText w:val="%8."/>
      <w:lvlJc w:val="left"/>
      <w:pPr>
        <w:ind w:left="5749" w:firstLine="0"/>
      </w:pPr>
    </w:lvl>
    <w:lvl w:ilvl="8" w:tplc="58EA70BC">
      <w:start w:val="1"/>
      <w:numFmt w:val="lowerRoman"/>
      <w:lvlText w:val="%9."/>
      <w:lvlJc w:val="left"/>
      <w:pPr>
        <w:ind w:left="6649" w:firstLine="0"/>
      </w:pPr>
    </w:lvl>
  </w:abstractNum>
  <w:abstractNum w:abstractNumId="7">
    <w:nsid w:val="1AC64F8C"/>
    <w:multiLevelType w:val="hybridMultilevel"/>
    <w:tmpl w:val="D834C238"/>
    <w:lvl w:ilvl="0" w:tplc="86A4A7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261EA6"/>
    <w:multiLevelType w:val="multilevel"/>
    <w:tmpl w:val="08203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BE38FB"/>
    <w:multiLevelType w:val="hybridMultilevel"/>
    <w:tmpl w:val="634A901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6473422"/>
    <w:multiLevelType w:val="multilevel"/>
    <w:tmpl w:val="745A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B64660"/>
    <w:multiLevelType w:val="hybridMultilevel"/>
    <w:tmpl w:val="A8FA02A2"/>
    <w:lvl w:ilvl="0" w:tplc="805CE870">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C142BC1"/>
    <w:multiLevelType w:val="hybridMultilevel"/>
    <w:tmpl w:val="A8F8E0E6"/>
    <w:lvl w:ilvl="0" w:tplc="054A36E0">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09B5A2E"/>
    <w:multiLevelType w:val="multilevel"/>
    <w:tmpl w:val="E0805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E31E46"/>
    <w:multiLevelType w:val="hybridMultilevel"/>
    <w:tmpl w:val="2B84CCD0"/>
    <w:name w:val="Нумерованный список 3"/>
    <w:lvl w:ilvl="0" w:tplc="F70C438C">
      <w:numFmt w:val="bullet"/>
      <w:lvlText w:val=""/>
      <w:lvlJc w:val="left"/>
      <w:pPr>
        <w:ind w:left="435" w:firstLine="0"/>
      </w:pPr>
      <w:rPr>
        <w:rFonts w:ascii="Symbol" w:hAnsi="Symbol"/>
        <w:sz w:val="20"/>
      </w:rPr>
    </w:lvl>
    <w:lvl w:ilvl="1" w:tplc="C5E21F04">
      <w:numFmt w:val="bullet"/>
      <w:lvlText w:val="o"/>
      <w:lvlJc w:val="left"/>
      <w:pPr>
        <w:ind w:left="1155" w:firstLine="0"/>
      </w:pPr>
      <w:rPr>
        <w:rFonts w:ascii="Courier New" w:hAnsi="Courier New"/>
      </w:rPr>
    </w:lvl>
    <w:lvl w:ilvl="2" w:tplc="1CD0CA1E">
      <w:numFmt w:val="bullet"/>
      <w:lvlText w:val=""/>
      <w:lvlJc w:val="left"/>
      <w:pPr>
        <w:ind w:left="1875" w:firstLine="0"/>
      </w:pPr>
      <w:rPr>
        <w:rFonts w:ascii="Wingdings" w:eastAsia="Wingdings" w:hAnsi="Wingdings" w:cs="Wingdings"/>
      </w:rPr>
    </w:lvl>
    <w:lvl w:ilvl="3" w:tplc="788272F4">
      <w:numFmt w:val="bullet"/>
      <w:lvlText w:val=""/>
      <w:lvlJc w:val="left"/>
      <w:pPr>
        <w:ind w:left="2595" w:firstLine="0"/>
      </w:pPr>
      <w:rPr>
        <w:rFonts w:ascii="Symbol" w:hAnsi="Symbol"/>
      </w:rPr>
    </w:lvl>
    <w:lvl w:ilvl="4" w:tplc="5950E5EA">
      <w:numFmt w:val="bullet"/>
      <w:lvlText w:val="o"/>
      <w:lvlJc w:val="left"/>
      <w:pPr>
        <w:ind w:left="3315" w:firstLine="0"/>
      </w:pPr>
      <w:rPr>
        <w:rFonts w:ascii="Courier New" w:hAnsi="Courier New"/>
      </w:rPr>
    </w:lvl>
    <w:lvl w:ilvl="5" w:tplc="D11CA534">
      <w:numFmt w:val="bullet"/>
      <w:lvlText w:val=""/>
      <w:lvlJc w:val="left"/>
      <w:pPr>
        <w:ind w:left="4035" w:firstLine="0"/>
      </w:pPr>
      <w:rPr>
        <w:rFonts w:ascii="Wingdings" w:eastAsia="Wingdings" w:hAnsi="Wingdings" w:cs="Wingdings"/>
      </w:rPr>
    </w:lvl>
    <w:lvl w:ilvl="6" w:tplc="2D8E05DC">
      <w:numFmt w:val="bullet"/>
      <w:lvlText w:val=""/>
      <w:lvlJc w:val="left"/>
      <w:pPr>
        <w:ind w:left="4755" w:firstLine="0"/>
      </w:pPr>
      <w:rPr>
        <w:rFonts w:ascii="Symbol" w:hAnsi="Symbol"/>
      </w:rPr>
    </w:lvl>
    <w:lvl w:ilvl="7" w:tplc="0D7A5C16">
      <w:numFmt w:val="bullet"/>
      <w:lvlText w:val="o"/>
      <w:lvlJc w:val="left"/>
      <w:pPr>
        <w:ind w:left="5475" w:firstLine="0"/>
      </w:pPr>
      <w:rPr>
        <w:rFonts w:ascii="Courier New" w:hAnsi="Courier New"/>
      </w:rPr>
    </w:lvl>
    <w:lvl w:ilvl="8" w:tplc="405086E2">
      <w:numFmt w:val="bullet"/>
      <w:lvlText w:val=""/>
      <w:lvlJc w:val="left"/>
      <w:pPr>
        <w:ind w:left="6195" w:firstLine="0"/>
      </w:pPr>
      <w:rPr>
        <w:rFonts w:ascii="Wingdings" w:eastAsia="Wingdings" w:hAnsi="Wingdings" w:cs="Wingdings"/>
      </w:rPr>
    </w:lvl>
  </w:abstractNum>
  <w:abstractNum w:abstractNumId="15">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57B4EC5"/>
    <w:multiLevelType w:val="hybridMultilevel"/>
    <w:tmpl w:val="45A67EE2"/>
    <w:lvl w:ilvl="0" w:tplc="86A4A73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7B36CA0"/>
    <w:multiLevelType w:val="hybridMultilevel"/>
    <w:tmpl w:val="209C7340"/>
    <w:name w:val="Нумерованный список 7"/>
    <w:lvl w:ilvl="0" w:tplc="F962C6E4">
      <w:start w:val="1"/>
      <w:numFmt w:val="decimal"/>
      <w:lvlText w:val="%1."/>
      <w:lvlJc w:val="left"/>
      <w:pPr>
        <w:ind w:left="567" w:firstLine="0"/>
      </w:pPr>
    </w:lvl>
    <w:lvl w:ilvl="1" w:tplc="AD7C22F4">
      <w:start w:val="1"/>
      <w:numFmt w:val="lowerLetter"/>
      <w:lvlText w:val="%2."/>
      <w:lvlJc w:val="left"/>
      <w:pPr>
        <w:ind w:left="1080" w:firstLine="0"/>
      </w:pPr>
    </w:lvl>
    <w:lvl w:ilvl="2" w:tplc="36EA00A8">
      <w:start w:val="1"/>
      <w:numFmt w:val="lowerRoman"/>
      <w:lvlText w:val="%3."/>
      <w:lvlJc w:val="left"/>
      <w:pPr>
        <w:ind w:left="1980" w:firstLine="0"/>
      </w:pPr>
    </w:lvl>
    <w:lvl w:ilvl="3" w:tplc="929285BA">
      <w:start w:val="1"/>
      <w:numFmt w:val="decimal"/>
      <w:lvlText w:val="%4."/>
      <w:lvlJc w:val="left"/>
      <w:pPr>
        <w:ind w:left="2520" w:firstLine="0"/>
      </w:pPr>
    </w:lvl>
    <w:lvl w:ilvl="4" w:tplc="A8600A90">
      <w:start w:val="1"/>
      <w:numFmt w:val="lowerLetter"/>
      <w:lvlText w:val="%5."/>
      <w:lvlJc w:val="left"/>
      <w:pPr>
        <w:ind w:left="3240" w:firstLine="0"/>
      </w:pPr>
    </w:lvl>
    <w:lvl w:ilvl="5" w:tplc="7564E9D4">
      <w:start w:val="1"/>
      <w:numFmt w:val="lowerRoman"/>
      <w:lvlText w:val="%6."/>
      <w:lvlJc w:val="left"/>
      <w:pPr>
        <w:ind w:left="4140" w:firstLine="0"/>
      </w:pPr>
    </w:lvl>
    <w:lvl w:ilvl="6" w:tplc="10ECA4A4">
      <w:start w:val="1"/>
      <w:numFmt w:val="decimal"/>
      <w:lvlText w:val="%7."/>
      <w:lvlJc w:val="left"/>
      <w:pPr>
        <w:ind w:left="4680" w:firstLine="0"/>
      </w:pPr>
    </w:lvl>
    <w:lvl w:ilvl="7" w:tplc="D16E08C2">
      <w:start w:val="1"/>
      <w:numFmt w:val="lowerLetter"/>
      <w:lvlText w:val="%8."/>
      <w:lvlJc w:val="left"/>
      <w:pPr>
        <w:ind w:left="5400" w:firstLine="0"/>
      </w:pPr>
    </w:lvl>
    <w:lvl w:ilvl="8" w:tplc="7E54E8C6">
      <w:start w:val="1"/>
      <w:numFmt w:val="lowerRoman"/>
      <w:lvlText w:val="%9."/>
      <w:lvlJc w:val="left"/>
      <w:pPr>
        <w:ind w:left="6300" w:firstLine="0"/>
      </w:pPr>
    </w:lvl>
  </w:abstractNum>
  <w:abstractNum w:abstractNumId="18">
    <w:nsid w:val="51EE5575"/>
    <w:multiLevelType w:val="hybridMultilevel"/>
    <w:tmpl w:val="D0EEC6CA"/>
    <w:lvl w:ilvl="0" w:tplc="B67EA4BC">
      <w:start w:val="1"/>
      <w:numFmt w:val="bullet"/>
      <w:lvlText w:val=""/>
      <w:lvlJc w:val="left"/>
      <w:pPr>
        <w:ind w:left="928" w:hanging="360"/>
      </w:pPr>
      <w:rPr>
        <w:rFonts w:ascii="Wingdings" w:hAnsi="Wingdings"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56833EB"/>
    <w:multiLevelType w:val="hybridMultilevel"/>
    <w:tmpl w:val="2E18A05E"/>
    <w:lvl w:ilvl="0" w:tplc="AF8AF2CC">
      <w:start w:val="1"/>
      <w:numFmt w:val="decimal"/>
      <w:lvlText w:val="%1."/>
      <w:lvlJc w:val="left"/>
      <w:pPr>
        <w:ind w:left="735" w:hanging="360"/>
      </w:pPr>
      <w:rPr>
        <w:b w:val="0"/>
      </w:rPr>
    </w:lvl>
    <w:lvl w:ilvl="1" w:tplc="04190019">
      <w:start w:val="1"/>
      <w:numFmt w:val="lowerLetter"/>
      <w:lvlText w:val="%2."/>
      <w:lvlJc w:val="left"/>
      <w:pPr>
        <w:ind w:left="1455"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D427F3E"/>
    <w:multiLevelType w:val="hybridMultilevel"/>
    <w:tmpl w:val="5E5EA6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62593004"/>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67F619A7"/>
    <w:multiLevelType w:val="hybridMultilevel"/>
    <w:tmpl w:val="C910FD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84C6FF3"/>
    <w:multiLevelType w:val="hybridMultilevel"/>
    <w:tmpl w:val="C88C4F8C"/>
    <w:name w:val="Нумерованный список 11"/>
    <w:lvl w:ilvl="0" w:tplc="3022D2E2">
      <w:numFmt w:val="bullet"/>
      <w:lvlText w:val=""/>
      <w:lvlJc w:val="left"/>
      <w:pPr>
        <w:ind w:left="851" w:firstLine="0"/>
      </w:pPr>
      <w:rPr>
        <w:rFonts w:ascii="Symbol" w:hAnsi="Symbol"/>
        <w:color w:val="auto"/>
      </w:rPr>
    </w:lvl>
    <w:lvl w:ilvl="1" w:tplc="1A78CFDA">
      <w:numFmt w:val="bullet"/>
      <w:lvlText w:val="o"/>
      <w:lvlJc w:val="left"/>
      <w:pPr>
        <w:ind w:left="1080" w:firstLine="0"/>
      </w:pPr>
      <w:rPr>
        <w:rFonts w:ascii="Courier New" w:hAnsi="Courier New"/>
      </w:rPr>
    </w:lvl>
    <w:lvl w:ilvl="2" w:tplc="5EE268F4">
      <w:numFmt w:val="bullet"/>
      <w:lvlText w:val=""/>
      <w:lvlJc w:val="left"/>
      <w:pPr>
        <w:ind w:left="1800" w:firstLine="0"/>
      </w:pPr>
      <w:rPr>
        <w:rFonts w:ascii="Wingdings" w:eastAsia="Wingdings" w:hAnsi="Wingdings" w:cs="Wingdings"/>
      </w:rPr>
    </w:lvl>
    <w:lvl w:ilvl="3" w:tplc="E3CEDFCE">
      <w:numFmt w:val="bullet"/>
      <w:lvlText w:val=""/>
      <w:lvlJc w:val="left"/>
      <w:pPr>
        <w:ind w:left="2520" w:firstLine="0"/>
      </w:pPr>
      <w:rPr>
        <w:rFonts w:ascii="Symbol" w:hAnsi="Symbol"/>
      </w:rPr>
    </w:lvl>
    <w:lvl w:ilvl="4" w:tplc="8842D0D6">
      <w:numFmt w:val="bullet"/>
      <w:lvlText w:val="o"/>
      <w:lvlJc w:val="left"/>
      <w:pPr>
        <w:ind w:left="3240" w:firstLine="0"/>
      </w:pPr>
      <w:rPr>
        <w:rFonts w:ascii="Courier New" w:hAnsi="Courier New"/>
      </w:rPr>
    </w:lvl>
    <w:lvl w:ilvl="5" w:tplc="346C5E28">
      <w:numFmt w:val="bullet"/>
      <w:lvlText w:val=""/>
      <w:lvlJc w:val="left"/>
      <w:pPr>
        <w:ind w:left="3960" w:firstLine="0"/>
      </w:pPr>
      <w:rPr>
        <w:rFonts w:ascii="Wingdings" w:eastAsia="Wingdings" w:hAnsi="Wingdings" w:cs="Wingdings"/>
      </w:rPr>
    </w:lvl>
    <w:lvl w:ilvl="6" w:tplc="B89A6C92">
      <w:numFmt w:val="bullet"/>
      <w:lvlText w:val=""/>
      <w:lvlJc w:val="left"/>
      <w:pPr>
        <w:ind w:left="4680" w:firstLine="0"/>
      </w:pPr>
      <w:rPr>
        <w:rFonts w:ascii="Symbol" w:hAnsi="Symbol"/>
      </w:rPr>
    </w:lvl>
    <w:lvl w:ilvl="7" w:tplc="7C8A5C92">
      <w:numFmt w:val="bullet"/>
      <w:lvlText w:val="o"/>
      <w:lvlJc w:val="left"/>
      <w:pPr>
        <w:ind w:left="5400" w:firstLine="0"/>
      </w:pPr>
      <w:rPr>
        <w:rFonts w:ascii="Courier New" w:hAnsi="Courier New"/>
      </w:rPr>
    </w:lvl>
    <w:lvl w:ilvl="8" w:tplc="BCCA490C">
      <w:numFmt w:val="bullet"/>
      <w:lvlText w:val=""/>
      <w:lvlJc w:val="left"/>
      <w:pPr>
        <w:ind w:left="6120" w:firstLine="0"/>
      </w:pPr>
      <w:rPr>
        <w:rFonts w:ascii="Wingdings" w:eastAsia="Wingdings" w:hAnsi="Wingdings" w:cs="Wingdings"/>
      </w:rPr>
    </w:lvl>
  </w:abstractNum>
  <w:abstractNum w:abstractNumId="26">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14A74E1"/>
    <w:multiLevelType w:val="hybridMultilevel"/>
    <w:tmpl w:val="674EB1A6"/>
    <w:lvl w:ilvl="0" w:tplc="0419000B">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1F46940"/>
    <w:multiLevelType w:val="hybridMultilevel"/>
    <w:tmpl w:val="DCC2B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C187079"/>
    <w:multiLevelType w:val="hybridMultilevel"/>
    <w:tmpl w:val="2A04532E"/>
    <w:lvl w:ilvl="0" w:tplc="86A4A73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7DE4572C"/>
    <w:multiLevelType w:val="multilevel"/>
    <w:tmpl w:val="D15A0B0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num>
  <w:num w:numId="5">
    <w:abstractNumId w:val="5"/>
  </w:num>
  <w:num w:numId="6">
    <w:abstractNumId w:val="23"/>
  </w:num>
  <w:num w:numId="7">
    <w:abstractNumId w:val="26"/>
  </w:num>
  <w:num w:numId="8">
    <w:abstractNumId w:val="27"/>
  </w:num>
  <w:num w:numId="9">
    <w:abstractNumId w:val="1"/>
  </w:num>
  <w:num w:numId="10">
    <w:abstractNumId w:val="18"/>
  </w:num>
  <w:num w:numId="11">
    <w:abstractNumId w:val="3"/>
  </w:num>
  <w:num w:numId="12">
    <w:abstractNumId w:val="21"/>
  </w:num>
  <w:num w:numId="13">
    <w:abstractNumId w:val="9"/>
  </w:num>
  <w:num w:numId="14">
    <w:abstractNumId w:val="2"/>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num>
  <w:num w:numId="17">
    <w:abstractNumId w:val="16"/>
  </w:num>
  <w:num w:numId="18">
    <w:abstractNumId w:val="7"/>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25"/>
  </w:num>
  <w:num w:numId="24">
    <w:abstractNumId w:val="17"/>
  </w:num>
  <w:num w:numId="25">
    <w:abstractNumId w:val="14"/>
  </w:num>
  <w:num w:numId="26">
    <w:abstractNumId w:val="6"/>
  </w:num>
  <w:num w:numId="27">
    <w:abstractNumId w:val="0"/>
  </w:num>
  <w:num w:numId="28">
    <w:abstractNumId w:val="28"/>
  </w:num>
  <w:num w:numId="29">
    <w:abstractNumId w:val="12"/>
  </w:num>
  <w:num w:numId="30">
    <w:abstractNumId w:val="4"/>
  </w:num>
  <w:num w:numId="31">
    <w:abstractNumId w:val="13"/>
  </w:num>
  <w:num w:numId="32">
    <w:abstractNumId w:val="8"/>
  </w:num>
  <w:num w:numId="33">
    <w:abstractNumId w:val="10"/>
  </w:num>
  <w:num w:numId="34">
    <w:abstractNumId w:val="24"/>
  </w:num>
  <w:num w:numId="35">
    <w:abstractNumId w:val="20"/>
  </w:num>
  <w:num w:numId="36">
    <w:abstractNumId w:val="30"/>
  </w:num>
  <w:num w:numId="37">
    <w:abstractNumId w:val="11"/>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drawingGridHorizontalSpacing w:val="110"/>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1041A5"/>
    <w:rsid w:val="00000403"/>
    <w:rsid w:val="0000532F"/>
    <w:rsid w:val="00005751"/>
    <w:rsid w:val="00010E23"/>
    <w:rsid w:val="000122CA"/>
    <w:rsid w:val="00016156"/>
    <w:rsid w:val="00021833"/>
    <w:rsid w:val="00042BB8"/>
    <w:rsid w:val="00050CDF"/>
    <w:rsid w:val="00056994"/>
    <w:rsid w:val="00061A53"/>
    <w:rsid w:val="000701DB"/>
    <w:rsid w:val="00074B13"/>
    <w:rsid w:val="0007563E"/>
    <w:rsid w:val="000829D4"/>
    <w:rsid w:val="00097D33"/>
    <w:rsid w:val="000B0DB7"/>
    <w:rsid w:val="000E6A9E"/>
    <w:rsid w:val="0010075E"/>
    <w:rsid w:val="001041A5"/>
    <w:rsid w:val="00104A1F"/>
    <w:rsid w:val="00106E13"/>
    <w:rsid w:val="00110EFE"/>
    <w:rsid w:val="001227C8"/>
    <w:rsid w:val="001501B1"/>
    <w:rsid w:val="001579D2"/>
    <w:rsid w:val="00160601"/>
    <w:rsid w:val="00165B6D"/>
    <w:rsid w:val="001672FC"/>
    <w:rsid w:val="00167858"/>
    <w:rsid w:val="00170D2F"/>
    <w:rsid w:val="001741DA"/>
    <w:rsid w:val="00177FE6"/>
    <w:rsid w:val="001830A5"/>
    <w:rsid w:val="00193C1F"/>
    <w:rsid w:val="001A0187"/>
    <w:rsid w:val="001B39EC"/>
    <w:rsid w:val="001B41BE"/>
    <w:rsid w:val="001D5853"/>
    <w:rsid w:val="001E16A1"/>
    <w:rsid w:val="0020569A"/>
    <w:rsid w:val="00222948"/>
    <w:rsid w:val="00223494"/>
    <w:rsid w:val="00230D48"/>
    <w:rsid w:val="00231CD5"/>
    <w:rsid w:val="00232BC0"/>
    <w:rsid w:val="00251C03"/>
    <w:rsid w:val="002637F6"/>
    <w:rsid w:val="002664D4"/>
    <w:rsid w:val="00267775"/>
    <w:rsid w:val="002738E4"/>
    <w:rsid w:val="00280FB2"/>
    <w:rsid w:val="0029025E"/>
    <w:rsid w:val="002A0065"/>
    <w:rsid w:val="002A2BD2"/>
    <w:rsid w:val="002A4CE2"/>
    <w:rsid w:val="002B4C71"/>
    <w:rsid w:val="002D40B3"/>
    <w:rsid w:val="002E495C"/>
    <w:rsid w:val="002E7E3A"/>
    <w:rsid w:val="002F4898"/>
    <w:rsid w:val="0031534B"/>
    <w:rsid w:val="003158E7"/>
    <w:rsid w:val="00315ECE"/>
    <w:rsid w:val="003213C3"/>
    <w:rsid w:val="00322BC1"/>
    <w:rsid w:val="003317EB"/>
    <w:rsid w:val="00344610"/>
    <w:rsid w:val="00361362"/>
    <w:rsid w:val="00362A4B"/>
    <w:rsid w:val="0036531B"/>
    <w:rsid w:val="00374D70"/>
    <w:rsid w:val="003807CC"/>
    <w:rsid w:val="0038299E"/>
    <w:rsid w:val="00383B47"/>
    <w:rsid w:val="003862C1"/>
    <w:rsid w:val="00387BBE"/>
    <w:rsid w:val="003A3DC6"/>
    <w:rsid w:val="003A7993"/>
    <w:rsid w:val="003B735B"/>
    <w:rsid w:val="003D3704"/>
    <w:rsid w:val="003E2C4B"/>
    <w:rsid w:val="003F0F53"/>
    <w:rsid w:val="00404680"/>
    <w:rsid w:val="00406C7D"/>
    <w:rsid w:val="00407379"/>
    <w:rsid w:val="00416EF4"/>
    <w:rsid w:val="004443AB"/>
    <w:rsid w:val="004571BA"/>
    <w:rsid w:val="004743F3"/>
    <w:rsid w:val="004A04D7"/>
    <w:rsid w:val="004A1BBF"/>
    <w:rsid w:val="004A3008"/>
    <w:rsid w:val="004C237B"/>
    <w:rsid w:val="004C3FDB"/>
    <w:rsid w:val="004F6805"/>
    <w:rsid w:val="00503B39"/>
    <w:rsid w:val="00503F7B"/>
    <w:rsid w:val="005069CD"/>
    <w:rsid w:val="00512C84"/>
    <w:rsid w:val="00513330"/>
    <w:rsid w:val="00525579"/>
    <w:rsid w:val="00525F2C"/>
    <w:rsid w:val="00527D2E"/>
    <w:rsid w:val="00533149"/>
    <w:rsid w:val="0053545D"/>
    <w:rsid w:val="00546BBD"/>
    <w:rsid w:val="00552426"/>
    <w:rsid w:val="00554AFE"/>
    <w:rsid w:val="00557A16"/>
    <w:rsid w:val="00560425"/>
    <w:rsid w:val="0057601C"/>
    <w:rsid w:val="005839FA"/>
    <w:rsid w:val="005922B5"/>
    <w:rsid w:val="005A3499"/>
    <w:rsid w:val="005C3B55"/>
    <w:rsid w:val="005C7BD2"/>
    <w:rsid w:val="005E3759"/>
    <w:rsid w:val="005F579F"/>
    <w:rsid w:val="00602B06"/>
    <w:rsid w:val="0061339A"/>
    <w:rsid w:val="00625747"/>
    <w:rsid w:val="00631B86"/>
    <w:rsid w:val="006404C4"/>
    <w:rsid w:val="006679B9"/>
    <w:rsid w:val="006704FC"/>
    <w:rsid w:val="00677623"/>
    <w:rsid w:val="006A7D3A"/>
    <w:rsid w:val="006B00E0"/>
    <w:rsid w:val="006B1EEF"/>
    <w:rsid w:val="006C1E63"/>
    <w:rsid w:val="006C7D94"/>
    <w:rsid w:val="006D1E8B"/>
    <w:rsid w:val="006D7367"/>
    <w:rsid w:val="00703210"/>
    <w:rsid w:val="007106EF"/>
    <w:rsid w:val="00710C72"/>
    <w:rsid w:val="00720D3D"/>
    <w:rsid w:val="00725CF1"/>
    <w:rsid w:val="00726A94"/>
    <w:rsid w:val="00727898"/>
    <w:rsid w:val="00730FEB"/>
    <w:rsid w:val="00745EFD"/>
    <w:rsid w:val="00747595"/>
    <w:rsid w:val="00761A44"/>
    <w:rsid w:val="0076391C"/>
    <w:rsid w:val="0078143A"/>
    <w:rsid w:val="00782C13"/>
    <w:rsid w:val="007906E3"/>
    <w:rsid w:val="007A1156"/>
    <w:rsid w:val="007C3606"/>
    <w:rsid w:val="007D3CE6"/>
    <w:rsid w:val="00804EDF"/>
    <w:rsid w:val="00824EFF"/>
    <w:rsid w:val="008310AC"/>
    <w:rsid w:val="00841662"/>
    <w:rsid w:val="00841F52"/>
    <w:rsid w:val="00846996"/>
    <w:rsid w:val="0085520F"/>
    <w:rsid w:val="00856698"/>
    <w:rsid w:val="00890F14"/>
    <w:rsid w:val="008A7105"/>
    <w:rsid w:val="008B017D"/>
    <w:rsid w:val="008B3BBC"/>
    <w:rsid w:val="008B6BA3"/>
    <w:rsid w:val="008D0DEA"/>
    <w:rsid w:val="008D7611"/>
    <w:rsid w:val="008E5755"/>
    <w:rsid w:val="0090291A"/>
    <w:rsid w:val="00907E3F"/>
    <w:rsid w:val="00911BFA"/>
    <w:rsid w:val="00912313"/>
    <w:rsid w:val="009216A8"/>
    <w:rsid w:val="009243D1"/>
    <w:rsid w:val="00924C2C"/>
    <w:rsid w:val="00941195"/>
    <w:rsid w:val="0094417E"/>
    <w:rsid w:val="0095000D"/>
    <w:rsid w:val="009632E8"/>
    <w:rsid w:val="00965B39"/>
    <w:rsid w:val="00966FCA"/>
    <w:rsid w:val="00971F4F"/>
    <w:rsid w:val="009722AE"/>
    <w:rsid w:val="0097398A"/>
    <w:rsid w:val="00976D3E"/>
    <w:rsid w:val="00983C5A"/>
    <w:rsid w:val="009A0DEC"/>
    <w:rsid w:val="009A518C"/>
    <w:rsid w:val="009A5F70"/>
    <w:rsid w:val="009B318D"/>
    <w:rsid w:val="009B4FBD"/>
    <w:rsid w:val="009C7564"/>
    <w:rsid w:val="009C7936"/>
    <w:rsid w:val="009E2419"/>
    <w:rsid w:val="009E63DC"/>
    <w:rsid w:val="009F65D3"/>
    <w:rsid w:val="00A05B44"/>
    <w:rsid w:val="00A2451B"/>
    <w:rsid w:val="00A255C4"/>
    <w:rsid w:val="00A321CD"/>
    <w:rsid w:val="00A322B4"/>
    <w:rsid w:val="00A50566"/>
    <w:rsid w:val="00A63133"/>
    <w:rsid w:val="00A6662C"/>
    <w:rsid w:val="00A713E1"/>
    <w:rsid w:val="00A7180E"/>
    <w:rsid w:val="00A84D08"/>
    <w:rsid w:val="00A84F0D"/>
    <w:rsid w:val="00AA0308"/>
    <w:rsid w:val="00AB1E0D"/>
    <w:rsid w:val="00AC488D"/>
    <w:rsid w:val="00AD4EA9"/>
    <w:rsid w:val="00B04507"/>
    <w:rsid w:val="00B05962"/>
    <w:rsid w:val="00B07724"/>
    <w:rsid w:val="00B13BB6"/>
    <w:rsid w:val="00B23D46"/>
    <w:rsid w:val="00B24144"/>
    <w:rsid w:val="00B24B45"/>
    <w:rsid w:val="00B25BB9"/>
    <w:rsid w:val="00B34F56"/>
    <w:rsid w:val="00B532BA"/>
    <w:rsid w:val="00B552E5"/>
    <w:rsid w:val="00B63565"/>
    <w:rsid w:val="00B733F7"/>
    <w:rsid w:val="00B73401"/>
    <w:rsid w:val="00B74754"/>
    <w:rsid w:val="00B74806"/>
    <w:rsid w:val="00B9157C"/>
    <w:rsid w:val="00B94E72"/>
    <w:rsid w:val="00BA3454"/>
    <w:rsid w:val="00BB1301"/>
    <w:rsid w:val="00BB25E3"/>
    <w:rsid w:val="00BC6F85"/>
    <w:rsid w:val="00BD1034"/>
    <w:rsid w:val="00BD7A5B"/>
    <w:rsid w:val="00BF1ADF"/>
    <w:rsid w:val="00BF3814"/>
    <w:rsid w:val="00BF46B2"/>
    <w:rsid w:val="00C016FB"/>
    <w:rsid w:val="00C342C5"/>
    <w:rsid w:val="00C34EAA"/>
    <w:rsid w:val="00C47220"/>
    <w:rsid w:val="00C605BA"/>
    <w:rsid w:val="00C914BF"/>
    <w:rsid w:val="00C93D42"/>
    <w:rsid w:val="00CA1E7C"/>
    <w:rsid w:val="00CA1E8E"/>
    <w:rsid w:val="00CB68B9"/>
    <w:rsid w:val="00CD6076"/>
    <w:rsid w:val="00CD6ACD"/>
    <w:rsid w:val="00CE1AC8"/>
    <w:rsid w:val="00CF258F"/>
    <w:rsid w:val="00CF2FE2"/>
    <w:rsid w:val="00D05F03"/>
    <w:rsid w:val="00D33895"/>
    <w:rsid w:val="00D377B2"/>
    <w:rsid w:val="00D5306D"/>
    <w:rsid w:val="00D66E75"/>
    <w:rsid w:val="00D74EAE"/>
    <w:rsid w:val="00D9379D"/>
    <w:rsid w:val="00DA186D"/>
    <w:rsid w:val="00DA23E0"/>
    <w:rsid w:val="00DA6554"/>
    <w:rsid w:val="00DB2A80"/>
    <w:rsid w:val="00DB6892"/>
    <w:rsid w:val="00DB7CE2"/>
    <w:rsid w:val="00DC22B7"/>
    <w:rsid w:val="00DD4163"/>
    <w:rsid w:val="00DE7006"/>
    <w:rsid w:val="00E11FAC"/>
    <w:rsid w:val="00E22512"/>
    <w:rsid w:val="00E31F73"/>
    <w:rsid w:val="00E32170"/>
    <w:rsid w:val="00E40DEC"/>
    <w:rsid w:val="00E4295F"/>
    <w:rsid w:val="00E4528C"/>
    <w:rsid w:val="00E504F7"/>
    <w:rsid w:val="00E61071"/>
    <w:rsid w:val="00E659EA"/>
    <w:rsid w:val="00E67F3D"/>
    <w:rsid w:val="00E708C7"/>
    <w:rsid w:val="00E71866"/>
    <w:rsid w:val="00E744B5"/>
    <w:rsid w:val="00E76883"/>
    <w:rsid w:val="00E8128C"/>
    <w:rsid w:val="00E9167B"/>
    <w:rsid w:val="00E92DB8"/>
    <w:rsid w:val="00E9356F"/>
    <w:rsid w:val="00E968E4"/>
    <w:rsid w:val="00EA07F8"/>
    <w:rsid w:val="00EA0B33"/>
    <w:rsid w:val="00EB65B2"/>
    <w:rsid w:val="00EC41CA"/>
    <w:rsid w:val="00ED733D"/>
    <w:rsid w:val="00F0728C"/>
    <w:rsid w:val="00F200FA"/>
    <w:rsid w:val="00F335F9"/>
    <w:rsid w:val="00F34F38"/>
    <w:rsid w:val="00F3538B"/>
    <w:rsid w:val="00F35600"/>
    <w:rsid w:val="00F46488"/>
    <w:rsid w:val="00F51DC2"/>
    <w:rsid w:val="00F85543"/>
    <w:rsid w:val="00F8562C"/>
    <w:rsid w:val="00F87D9E"/>
    <w:rsid w:val="00F92276"/>
    <w:rsid w:val="00FA47A2"/>
    <w:rsid w:val="00FB54EA"/>
    <w:rsid w:val="00FF06E3"/>
    <w:rsid w:val="00FF3B7E"/>
    <w:rsid w:val="00FF4416"/>
    <w:rsid w:val="00FF4B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BB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1041A5"/>
    <w:pPr>
      <w:spacing w:after="0" w:line="240" w:lineRule="auto"/>
    </w:pPr>
    <w:rPr>
      <w:rFonts w:ascii="Calibri" w:eastAsia="Times New Roman" w:hAnsi="Calibri" w:cs="Times New Roman"/>
      <w:lang w:eastAsia="ru-RU"/>
    </w:rPr>
  </w:style>
  <w:style w:type="table" w:styleId="a5">
    <w:name w:val="Table Grid"/>
    <w:basedOn w:val="a1"/>
    <w:uiPriority w:val="59"/>
    <w:rsid w:val="001041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Strong"/>
    <w:basedOn w:val="a0"/>
    <w:uiPriority w:val="22"/>
    <w:qFormat/>
    <w:rsid w:val="001041A5"/>
    <w:rPr>
      <w:b/>
      <w:bCs/>
    </w:rPr>
  </w:style>
  <w:style w:type="paragraph" w:styleId="a7">
    <w:name w:val="Balloon Text"/>
    <w:basedOn w:val="a"/>
    <w:link w:val="a8"/>
    <w:uiPriority w:val="99"/>
    <w:semiHidden/>
    <w:unhideWhenUsed/>
    <w:rsid w:val="001041A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41A5"/>
    <w:rPr>
      <w:rFonts w:ascii="Tahoma" w:eastAsia="Times New Roman" w:hAnsi="Tahoma" w:cs="Tahoma"/>
      <w:sz w:val="16"/>
      <w:szCs w:val="16"/>
      <w:lang w:eastAsia="ru-RU"/>
    </w:rPr>
  </w:style>
  <w:style w:type="paragraph" w:styleId="a9">
    <w:name w:val="List Paragraph"/>
    <w:basedOn w:val="a"/>
    <w:uiPriority w:val="99"/>
    <w:qFormat/>
    <w:rsid w:val="001041A5"/>
    <w:pPr>
      <w:ind w:left="720"/>
      <w:contextualSpacing/>
    </w:pPr>
    <w:rPr>
      <w:rFonts w:eastAsia="Calibri"/>
      <w:lang w:eastAsia="en-US"/>
    </w:rPr>
  </w:style>
  <w:style w:type="character" w:customStyle="1" w:styleId="apple-converted-space">
    <w:name w:val="apple-converted-space"/>
    <w:rsid w:val="001041A5"/>
  </w:style>
  <w:style w:type="character" w:customStyle="1" w:styleId="c6">
    <w:name w:val="c6"/>
    <w:basedOn w:val="a0"/>
    <w:rsid w:val="003E2C4B"/>
  </w:style>
  <w:style w:type="character" w:styleId="aa">
    <w:name w:val="Hyperlink"/>
    <w:basedOn w:val="a0"/>
    <w:unhideWhenUsed/>
    <w:rsid w:val="00231CD5"/>
    <w:rPr>
      <w:color w:val="0000FF"/>
      <w:u w:val="single"/>
    </w:rPr>
  </w:style>
  <w:style w:type="character" w:customStyle="1" w:styleId="a4">
    <w:name w:val="Без интервала Знак"/>
    <w:basedOn w:val="a0"/>
    <w:link w:val="a3"/>
    <w:uiPriority w:val="1"/>
    <w:locked/>
    <w:rsid w:val="00231CD5"/>
    <w:rPr>
      <w:rFonts w:ascii="Calibri" w:eastAsia="Times New Roman" w:hAnsi="Calibri" w:cs="Times New Roman"/>
      <w:lang w:eastAsia="ru-RU"/>
    </w:rPr>
  </w:style>
  <w:style w:type="character" w:styleId="ab">
    <w:name w:val="FollowedHyperlink"/>
    <w:basedOn w:val="a0"/>
    <w:uiPriority w:val="99"/>
    <w:semiHidden/>
    <w:unhideWhenUsed/>
    <w:rsid w:val="00231CD5"/>
    <w:rPr>
      <w:color w:val="800080" w:themeColor="followedHyperlink"/>
      <w:u w:val="single"/>
    </w:rPr>
  </w:style>
  <w:style w:type="paragraph" w:customStyle="1" w:styleId="c18">
    <w:name w:val="c18"/>
    <w:basedOn w:val="a"/>
    <w:rsid w:val="00016156"/>
    <w:pPr>
      <w:spacing w:before="100" w:beforeAutospacing="1" w:after="100" w:afterAutospacing="1" w:line="240" w:lineRule="auto"/>
    </w:pPr>
    <w:rPr>
      <w:rFonts w:ascii="Times New Roman" w:hAnsi="Times New Roman"/>
      <w:sz w:val="24"/>
      <w:szCs w:val="24"/>
    </w:rPr>
  </w:style>
  <w:style w:type="character" w:customStyle="1" w:styleId="c3">
    <w:name w:val="c3"/>
    <w:basedOn w:val="a0"/>
    <w:rsid w:val="00016156"/>
  </w:style>
  <w:style w:type="paragraph" w:styleId="ac">
    <w:name w:val="Normal (Web)"/>
    <w:basedOn w:val="a"/>
    <w:uiPriority w:val="99"/>
    <w:unhideWhenUsed/>
    <w:rsid w:val="00625747"/>
    <w:pPr>
      <w:spacing w:before="100" w:beforeAutospacing="1" w:after="100" w:afterAutospacing="1" w:line="240" w:lineRule="auto"/>
    </w:pPr>
    <w:rPr>
      <w:rFonts w:ascii="Times New Roman" w:hAnsi="Times New Roman"/>
      <w:sz w:val="24"/>
      <w:szCs w:val="24"/>
    </w:rPr>
  </w:style>
  <w:style w:type="paragraph" w:customStyle="1" w:styleId="c5">
    <w:name w:val="c5"/>
    <w:basedOn w:val="a"/>
    <w:rsid w:val="00546BBD"/>
    <w:pPr>
      <w:spacing w:before="100" w:beforeAutospacing="1" w:after="100" w:afterAutospacing="1" w:line="240" w:lineRule="auto"/>
    </w:pPr>
    <w:rPr>
      <w:rFonts w:ascii="Times New Roman" w:hAnsi="Times New Roman"/>
      <w:sz w:val="24"/>
      <w:szCs w:val="24"/>
    </w:rPr>
  </w:style>
  <w:style w:type="character" w:customStyle="1" w:styleId="c1">
    <w:name w:val="c1"/>
    <w:basedOn w:val="a0"/>
    <w:rsid w:val="00546BBD"/>
  </w:style>
  <w:style w:type="paragraph" w:customStyle="1" w:styleId="c19">
    <w:name w:val="c19"/>
    <w:basedOn w:val="a"/>
    <w:rsid w:val="00546BBD"/>
    <w:pPr>
      <w:spacing w:before="100" w:beforeAutospacing="1" w:after="100" w:afterAutospacing="1" w:line="240" w:lineRule="auto"/>
    </w:pPr>
    <w:rPr>
      <w:rFonts w:ascii="Times New Roman" w:hAnsi="Times New Roman"/>
      <w:sz w:val="24"/>
      <w:szCs w:val="24"/>
    </w:rPr>
  </w:style>
  <w:style w:type="character" w:customStyle="1" w:styleId="ff4">
    <w:name w:val="ff4"/>
    <w:basedOn w:val="a0"/>
    <w:rsid w:val="00FA47A2"/>
  </w:style>
  <w:style w:type="character" w:customStyle="1" w:styleId="ff3">
    <w:name w:val="ff3"/>
    <w:basedOn w:val="a0"/>
    <w:rsid w:val="00FA47A2"/>
  </w:style>
  <w:style w:type="paragraph" w:styleId="ad">
    <w:name w:val="header"/>
    <w:basedOn w:val="a"/>
    <w:link w:val="ae"/>
    <w:uiPriority w:val="99"/>
    <w:unhideWhenUsed/>
    <w:rsid w:val="001227C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1227C8"/>
    <w:rPr>
      <w:rFonts w:ascii="Calibri" w:eastAsia="Times New Roman" w:hAnsi="Calibri" w:cs="Times New Roman"/>
      <w:lang w:eastAsia="ru-RU"/>
    </w:rPr>
  </w:style>
  <w:style w:type="paragraph" w:styleId="af">
    <w:name w:val="footer"/>
    <w:basedOn w:val="a"/>
    <w:link w:val="af0"/>
    <w:uiPriority w:val="99"/>
    <w:unhideWhenUsed/>
    <w:rsid w:val="001227C8"/>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1227C8"/>
    <w:rPr>
      <w:rFonts w:ascii="Calibri" w:eastAsia="Times New Roman" w:hAnsi="Calibri" w:cs="Times New Roman"/>
      <w:lang w:eastAsia="ru-RU"/>
    </w:rPr>
  </w:style>
  <w:style w:type="paragraph" w:customStyle="1" w:styleId="TableParagraph">
    <w:name w:val="Table Paragraph"/>
    <w:basedOn w:val="a"/>
    <w:uiPriority w:val="1"/>
    <w:qFormat/>
    <w:rsid w:val="00B73401"/>
    <w:pPr>
      <w:widowControl w:val="0"/>
      <w:autoSpaceDE w:val="0"/>
      <w:autoSpaceDN w:val="0"/>
      <w:spacing w:after="0" w:line="240" w:lineRule="auto"/>
    </w:pPr>
    <w:rPr>
      <w:rFonts w:ascii="Times New Roman" w:hAnsi="Times New Roman"/>
      <w:lang w:eastAsia="en-US"/>
    </w:rPr>
  </w:style>
  <w:style w:type="paragraph" w:styleId="af1">
    <w:name w:val="Body Text"/>
    <w:basedOn w:val="a"/>
    <w:link w:val="af2"/>
    <w:uiPriority w:val="1"/>
    <w:qFormat/>
    <w:rsid w:val="00E659EA"/>
    <w:pPr>
      <w:widowControl w:val="0"/>
      <w:autoSpaceDE w:val="0"/>
      <w:autoSpaceDN w:val="0"/>
      <w:spacing w:after="0" w:line="240" w:lineRule="auto"/>
      <w:ind w:left="219" w:firstLine="710"/>
    </w:pPr>
    <w:rPr>
      <w:rFonts w:ascii="Times New Roman" w:hAnsi="Times New Roman"/>
      <w:sz w:val="28"/>
      <w:szCs w:val="28"/>
      <w:lang w:eastAsia="en-US"/>
    </w:rPr>
  </w:style>
  <w:style w:type="character" w:customStyle="1" w:styleId="af2">
    <w:name w:val="Основной текст Знак"/>
    <w:basedOn w:val="a0"/>
    <w:link w:val="af1"/>
    <w:uiPriority w:val="1"/>
    <w:rsid w:val="00E659EA"/>
    <w:rPr>
      <w:rFonts w:ascii="Times New Roman" w:eastAsia="Times New Roman" w:hAnsi="Times New Roman" w:cs="Times New Roman"/>
      <w:sz w:val="28"/>
      <w:szCs w:val="28"/>
    </w:rPr>
  </w:style>
  <w:style w:type="paragraph" w:customStyle="1" w:styleId="11">
    <w:name w:val="Заголовок 11"/>
    <w:basedOn w:val="a"/>
    <w:uiPriority w:val="1"/>
    <w:qFormat/>
    <w:rsid w:val="00E659EA"/>
    <w:pPr>
      <w:widowControl w:val="0"/>
      <w:autoSpaceDE w:val="0"/>
      <w:autoSpaceDN w:val="0"/>
      <w:spacing w:after="0" w:line="240" w:lineRule="auto"/>
      <w:ind w:left="930"/>
      <w:outlineLvl w:val="1"/>
    </w:pPr>
    <w:rPr>
      <w:rFonts w:ascii="Times New Roman" w:hAnsi="Times New Roman"/>
      <w:b/>
      <w:bCs/>
      <w:sz w:val="28"/>
      <w:szCs w:val="28"/>
      <w:lang w:eastAsia="en-US"/>
    </w:rPr>
  </w:style>
  <w:style w:type="character" w:customStyle="1" w:styleId="c0">
    <w:name w:val="c0"/>
    <w:basedOn w:val="a0"/>
    <w:rsid w:val="001579D2"/>
  </w:style>
  <w:style w:type="character" w:styleId="af3">
    <w:name w:val="Emphasis"/>
    <w:basedOn w:val="a0"/>
    <w:uiPriority w:val="20"/>
    <w:qFormat/>
    <w:rsid w:val="006D1E8B"/>
    <w:rPr>
      <w:i/>
      <w:iCs/>
    </w:rPr>
  </w:style>
  <w:style w:type="paragraph" w:customStyle="1" w:styleId="Default">
    <w:name w:val="Default"/>
    <w:qFormat/>
    <w:rsid w:val="00525F2C"/>
    <w:pPr>
      <w:spacing w:after="0" w:line="240" w:lineRule="auto"/>
    </w:pPr>
    <w:rPr>
      <w:rFonts w:ascii="Calibri" w:eastAsia="SimSun" w:hAnsi="Calibri" w:cs="Times New Roman"/>
      <w:color w:val="000000"/>
      <w:kern w:val="1"/>
      <w:sz w:val="24"/>
      <w:szCs w:val="20"/>
      <w:lang w:eastAsia="zh-CN"/>
    </w:rPr>
  </w:style>
  <w:style w:type="paragraph" w:customStyle="1" w:styleId="8">
    <w:name w:val="Основной текст8"/>
    <w:basedOn w:val="a"/>
    <w:qFormat/>
    <w:rsid w:val="008B6BA3"/>
    <w:pPr>
      <w:spacing w:after="0" w:line="0" w:lineRule="atLeast"/>
      <w:ind w:left="360" w:hanging="360"/>
    </w:pPr>
    <w:rPr>
      <w:rFonts w:ascii="Times New Roman" w:hAnsi="Times New Roman"/>
      <w:color w:val="000000"/>
      <w:kern w:val="1"/>
      <w:szCs w:val="20"/>
      <w:lang w:eastAsia="zh-CN"/>
    </w:rPr>
  </w:style>
  <w:style w:type="paragraph" w:customStyle="1" w:styleId="c15">
    <w:name w:val="c15"/>
    <w:basedOn w:val="a"/>
    <w:rsid w:val="006B1EEF"/>
    <w:pPr>
      <w:spacing w:before="100" w:beforeAutospacing="1" w:after="100" w:afterAutospacing="1" w:line="240" w:lineRule="auto"/>
    </w:pPr>
    <w:rPr>
      <w:rFonts w:ascii="Times New Roman" w:hAnsi="Times New Roman"/>
      <w:sz w:val="24"/>
      <w:szCs w:val="24"/>
    </w:rPr>
  </w:style>
  <w:style w:type="character" w:customStyle="1" w:styleId="c4">
    <w:name w:val="c4"/>
    <w:basedOn w:val="a0"/>
    <w:rsid w:val="006B1EEF"/>
  </w:style>
  <w:style w:type="character" w:customStyle="1" w:styleId="c11">
    <w:name w:val="c11"/>
    <w:basedOn w:val="a0"/>
    <w:rsid w:val="006B1EEF"/>
  </w:style>
  <w:style w:type="paragraph" w:customStyle="1" w:styleId="c32">
    <w:name w:val="c32"/>
    <w:basedOn w:val="a"/>
    <w:rsid w:val="00FF3B7E"/>
    <w:pPr>
      <w:spacing w:before="100" w:beforeAutospacing="1" w:after="100" w:afterAutospacing="1" w:line="240" w:lineRule="auto"/>
    </w:pPr>
    <w:rPr>
      <w:rFonts w:ascii="Times New Roman" w:hAnsi="Times New Roman"/>
      <w:sz w:val="24"/>
      <w:szCs w:val="24"/>
    </w:rPr>
  </w:style>
  <w:style w:type="paragraph" w:customStyle="1" w:styleId="c30">
    <w:name w:val="c30"/>
    <w:basedOn w:val="a"/>
    <w:rsid w:val="00110EFE"/>
    <w:pPr>
      <w:spacing w:before="100" w:beforeAutospacing="1" w:after="100" w:afterAutospacing="1" w:line="240" w:lineRule="auto"/>
    </w:pPr>
    <w:rPr>
      <w:rFonts w:ascii="Times New Roman" w:hAnsi="Times New Roman"/>
      <w:sz w:val="24"/>
      <w:szCs w:val="24"/>
    </w:rPr>
  </w:style>
  <w:style w:type="character" w:customStyle="1" w:styleId="c53">
    <w:name w:val="c53"/>
    <w:basedOn w:val="a0"/>
    <w:rsid w:val="00110EFE"/>
  </w:style>
</w:styles>
</file>

<file path=word/webSettings.xml><?xml version="1.0" encoding="utf-8"?>
<w:webSettings xmlns:r="http://schemas.openxmlformats.org/officeDocument/2006/relationships" xmlns:w="http://schemas.openxmlformats.org/wordprocessingml/2006/main">
  <w:divs>
    <w:div w:id="2712976">
      <w:bodyDiv w:val="1"/>
      <w:marLeft w:val="0"/>
      <w:marRight w:val="0"/>
      <w:marTop w:val="0"/>
      <w:marBottom w:val="0"/>
      <w:divBdr>
        <w:top w:val="none" w:sz="0" w:space="0" w:color="auto"/>
        <w:left w:val="none" w:sz="0" w:space="0" w:color="auto"/>
        <w:bottom w:val="none" w:sz="0" w:space="0" w:color="auto"/>
        <w:right w:val="none" w:sz="0" w:space="0" w:color="auto"/>
      </w:divBdr>
    </w:div>
    <w:div w:id="52316613">
      <w:bodyDiv w:val="1"/>
      <w:marLeft w:val="0"/>
      <w:marRight w:val="0"/>
      <w:marTop w:val="0"/>
      <w:marBottom w:val="0"/>
      <w:divBdr>
        <w:top w:val="none" w:sz="0" w:space="0" w:color="auto"/>
        <w:left w:val="none" w:sz="0" w:space="0" w:color="auto"/>
        <w:bottom w:val="none" w:sz="0" w:space="0" w:color="auto"/>
        <w:right w:val="none" w:sz="0" w:space="0" w:color="auto"/>
      </w:divBdr>
    </w:div>
    <w:div w:id="61802596">
      <w:bodyDiv w:val="1"/>
      <w:marLeft w:val="0"/>
      <w:marRight w:val="0"/>
      <w:marTop w:val="0"/>
      <w:marBottom w:val="0"/>
      <w:divBdr>
        <w:top w:val="none" w:sz="0" w:space="0" w:color="auto"/>
        <w:left w:val="none" w:sz="0" w:space="0" w:color="auto"/>
        <w:bottom w:val="none" w:sz="0" w:space="0" w:color="auto"/>
        <w:right w:val="none" w:sz="0" w:space="0" w:color="auto"/>
      </w:divBdr>
    </w:div>
    <w:div w:id="80571242">
      <w:bodyDiv w:val="1"/>
      <w:marLeft w:val="0"/>
      <w:marRight w:val="0"/>
      <w:marTop w:val="0"/>
      <w:marBottom w:val="0"/>
      <w:divBdr>
        <w:top w:val="none" w:sz="0" w:space="0" w:color="auto"/>
        <w:left w:val="none" w:sz="0" w:space="0" w:color="auto"/>
        <w:bottom w:val="none" w:sz="0" w:space="0" w:color="auto"/>
        <w:right w:val="none" w:sz="0" w:space="0" w:color="auto"/>
      </w:divBdr>
    </w:div>
    <w:div w:id="160851784">
      <w:bodyDiv w:val="1"/>
      <w:marLeft w:val="0"/>
      <w:marRight w:val="0"/>
      <w:marTop w:val="0"/>
      <w:marBottom w:val="0"/>
      <w:divBdr>
        <w:top w:val="none" w:sz="0" w:space="0" w:color="auto"/>
        <w:left w:val="none" w:sz="0" w:space="0" w:color="auto"/>
        <w:bottom w:val="none" w:sz="0" w:space="0" w:color="auto"/>
        <w:right w:val="none" w:sz="0" w:space="0" w:color="auto"/>
      </w:divBdr>
    </w:div>
    <w:div w:id="185294852">
      <w:bodyDiv w:val="1"/>
      <w:marLeft w:val="0"/>
      <w:marRight w:val="0"/>
      <w:marTop w:val="0"/>
      <w:marBottom w:val="0"/>
      <w:divBdr>
        <w:top w:val="none" w:sz="0" w:space="0" w:color="auto"/>
        <w:left w:val="none" w:sz="0" w:space="0" w:color="auto"/>
        <w:bottom w:val="none" w:sz="0" w:space="0" w:color="auto"/>
        <w:right w:val="none" w:sz="0" w:space="0" w:color="auto"/>
      </w:divBdr>
    </w:div>
    <w:div w:id="198126590">
      <w:bodyDiv w:val="1"/>
      <w:marLeft w:val="0"/>
      <w:marRight w:val="0"/>
      <w:marTop w:val="0"/>
      <w:marBottom w:val="0"/>
      <w:divBdr>
        <w:top w:val="none" w:sz="0" w:space="0" w:color="auto"/>
        <w:left w:val="none" w:sz="0" w:space="0" w:color="auto"/>
        <w:bottom w:val="none" w:sz="0" w:space="0" w:color="auto"/>
        <w:right w:val="none" w:sz="0" w:space="0" w:color="auto"/>
      </w:divBdr>
    </w:div>
    <w:div w:id="220405447">
      <w:bodyDiv w:val="1"/>
      <w:marLeft w:val="0"/>
      <w:marRight w:val="0"/>
      <w:marTop w:val="0"/>
      <w:marBottom w:val="0"/>
      <w:divBdr>
        <w:top w:val="none" w:sz="0" w:space="0" w:color="auto"/>
        <w:left w:val="none" w:sz="0" w:space="0" w:color="auto"/>
        <w:bottom w:val="none" w:sz="0" w:space="0" w:color="auto"/>
        <w:right w:val="none" w:sz="0" w:space="0" w:color="auto"/>
      </w:divBdr>
    </w:div>
    <w:div w:id="225456756">
      <w:bodyDiv w:val="1"/>
      <w:marLeft w:val="0"/>
      <w:marRight w:val="0"/>
      <w:marTop w:val="0"/>
      <w:marBottom w:val="0"/>
      <w:divBdr>
        <w:top w:val="none" w:sz="0" w:space="0" w:color="auto"/>
        <w:left w:val="none" w:sz="0" w:space="0" w:color="auto"/>
        <w:bottom w:val="none" w:sz="0" w:space="0" w:color="auto"/>
        <w:right w:val="none" w:sz="0" w:space="0" w:color="auto"/>
      </w:divBdr>
    </w:div>
    <w:div w:id="251282097">
      <w:bodyDiv w:val="1"/>
      <w:marLeft w:val="0"/>
      <w:marRight w:val="0"/>
      <w:marTop w:val="0"/>
      <w:marBottom w:val="0"/>
      <w:divBdr>
        <w:top w:val="none" w:sz="0" w:space="0" w:color="auto"/>
        <w:left w:val="none" w:sz="0" w:space="0" w:color="auto"/>
        <w:bottom w:val="none" w:sz="0" w:space="0" w:color="auto"/>
        <w:right w:val="none" w:sz="0" w:space="0" w:color="auto"/>
      </w:divBdr>
    </w:div>
    <w:div w:id="263153999">
      <w:bodyDiv w:val="1"/>
      <w:marLeft w:val="0"/>
      <w:marRight w:val="0"/>
      <w:marTop w:val="0"/>
      <w:marBottom w:val="0"/>
      <w:divBdr>
        <w:top w:val="none" w:sz="0" w:space="0" w:color="auto"/>
        <w:left w:val="none" w:sz="0" w:space="0" w:color="auto"/>
        <w:bottom w:val="none" w:sz="0" w:space="0" w:color="auto"/>
        <w:right w:val="none" w:sz="0" w:space="0" w:color="auto"/>
      </w:divBdr>
    </w:div>
    <w:div w:id="280770959">
      <w:bodyDiv w:val="1"/>
      <w:marLeft w:val="0"/>
      <w:marRight w:val="0"/>
      <w:marTop w:val="0"/>
      <w:marBottom w:val="0"/>
      <w:divBdr>
        <w:top w:val="none" w:sz="0" w:space="0" w:color="auto"/>
        <w:left w:val="none" w:sz="0" w:space="0" w:color="auto"/>
        <w:bottom w:val="none" w:sz="0" w:space="0" w:color="auto"/>
        <w:right w:val="none" w:sz="0" w:space="0" w:color="auto"/>
      </w:divBdr>
    </w:div>
    <w:div w:id="289895915">
      <w:bodyDiv w:val="1"/>
      <w:marLeft w:val="0"/>
      <w:marRight w:val="0"/>
      <w:marTop w:val="0"/>
      <w:marBottom w:val="0"/>
      <w:divBdr>
        <w:top w:val="none" w:sz="0" w:space="0" w:color="auto"/>
        <w:left w:val="none" w:sz="0" w:space="0" w:color="auto"/>
        <w:bottom w:val="none" w:sz="0" w:space="0" w:color="auto"/>
        <w:right w:val="none" w:sz="0" w:space="0" w:color="auto"/>
      </w:divBdr>
    </w:div>
    <w:div w:id="293560507">
      <w:bodyDiv w:val="1"/>
      <w:marLeft w:val="0"/>
      <w:marRight w:val="0"/>
      <w:marTop w:val="0"/>
      <w:marBottom w:val="0"/>
      <w:divBdr>
        <w:top w:val="none" w:sz="0" w:space="0" w:color="auto"/>
        <w:left w:val="none" w:sz="0" w:space="0" w:color="auto"/>
        <w:bottom w:val="none" w:sz="0" w:space="0" w:color="auto"/>
        <w:right w:val="none" w:sz="0" w:space="0" w:color="auto"/>
      </w:divBdr>
    </w:div>
    <w:div w:id="299307997">
      <w:bodyDiv w:val="1"/>
      <w:marLeft w:val="0"/>
      <w:marRight w:val="0"/>
      <w:marTop w:val="0"/>
      <w:marBottom w:val="0"/>
      <w:divBdr>
        <w:top w:val="none" w:sz="0" w:space="0" w:color="auto"/>
        <w:left w:val="none" w:sz="0" w:space="0" w:color="auto"/>
        <w:bottom w:val="none" w:sz="0" w:space="0" w:color="auto"/>
        <w:right w:val="none" w:sz="0" w:space="0" w:color="auto"/>
      </w:divBdr>
    </w:div>
    <w:div w:id="325206585">
      <w:bodyDiv w:val="1"/>
      <w:marLeft w:val="0"/>
      <w:marRight w:val="0"/>
      <w:marTop w:val="0"/>
      <w:marBottom w:val="0"/>
      <w:divBdr>
        <w:top w:val="none" w:sz="0" w:space="0" w:color="auto"/>
        <w:left w:val="none" w:sz="0" w:space="0" w:color="auto"/>
        <w:bottom w:val="none" w:sz="0" w:space="0" w:color="auto"/>
        <w:right w:val="none" w:sz="0" w:space="0" w:color="auto"/>
      </w:divBdr>
    </w:div>
    <w:div w:id="361635266">
      <w:bodyDiv w:val="1"/>
      <w:marLeft w:val="0"/>
      <w:marRight w:val="0"/>
      <w:marTop w:val="0"/>
      <w:marBottom w:val="0"/>
      <w:divBdr>
        <w:top w:val="none" w:sz="0" w:space="0" w:color="auto"/>
        <w:left w:val="none" w:sz="0" w:space="0" w:color="auto"/>
        <w:bottom w:val="none" w:sz="0" w:space="0" w:color="auto"/>
        <w:right w:val="none" w:sz="0" w:space="0" w:color="auto"/>
      </w:divBdr>
    </w:div>
    <w:div w:id="386224953">
      <w:bodyDiv w:val="1"/>
      <w:marLeft w:val="0"/>
      <w:marRight w:val="0"/>
      <w:marTop w:val="0"/>
      <w:marBottom w:val="0"/>
      <w:divBdr>
        <w:top w:val="none" w:sz="0" w:space="0" w:color="auto"/>
        <w:left w:val="none" w:sz="0" w:space="0" w:color="auto"/>
        <w:bottom w:val="none" w:sz="0" w:space="0" w:color="auto"/>
        <w:right w:val="none" w:sz="0" w:space="0" w:color="auto"/>
      </w:divBdr>
    </w:div>
    <w:div w:id="437795211">
      <w:bodyDiv w:val="1"/>
      <w:marLeft w:val="0"/>
      <w:marRight w:val="0"/>
      <w:marTop w:val="0"/>
      <w:marBottom w:val="0"/>
      <w:divBdr>
        <w:top w:val="none" w:sz="0" w:space="0" w:color="auto"/>
        <w:left w:val="none" w:sz="0" w:space="0" w:color="auto"/>
        <w:bottom w:val="none" w:sz="0" w:space="0" w:color="auto"/>
        <w:right w:val="none" w:sz="0" w:space="0" w:color="auto"/>
      </w:divBdr>
    </w:div>
    <w:div w:id="451637118">
      <w:bodyDiv w:val="1"/>
      <w:marLeft w:val="0"/>
      <w:marRight w:val="0"/>
      <w:marTop w:val="0"/>
      <w:marBottom w:val="0"/>
      <w:divBdr>
        <w:top w:val="none" w:sz="0" w:space="0" w:color="auto"/>
        <w:left w:val="none" w:sz="0" w:space="0" w:color="auto"/>
        <w:bottom w:val="none" w:sz="0" w:space="0" w:color="auto"/>
        <w:right w:val="none" w:sz="0" w:space="0" w:color="auto"/>
      </w:divBdr>
    </w:div>
    <w:div w:id="453446876">
      <w:bodyDiv w:val="1"/>
      <w:marLeft w:val="0"/>
      <w:marRight w:val="0"/>
      <w:marTop w:val="0"/>
      <w:marBottom w:val="0"/>
      <w:divBdr>
        <w:top w:val="none" w:sz="0" w:space="0" w:color="auto"/>
        <w:left w:val="none" w:sz="0" w:space="0" w:color="auto"/>
        <w:bottom w:val="none" w:sz="0" w:space="0" w:color="auto"/>
        <w:right w:val="none" w:sz="0" w:space="0" w:color="auto"/>
      </w:divBdr>
    </w:div>
    <w:div w:id="489979135">
      <w:bodyDiv w:val="1"/>
      <w:marLeft w:val="0"/>
      <w:marRight w:val="0"/>
      <w:marTop w:val="0"/>
      <w:marBottom w:val="0"/>
      <w:divBdr>
        <w:top w:val="none" w:sz="0" w:space="0" w:color="auto"/>
        <w:left w:val="none" w:sz="0" w:space="0" w:color="auto"/>
        <w:bottom w:val="none" w:sz="0" w:space="0" w:color="auto"/>
        <w:right w:val="none" w:sz="0" w:space="0" w:color="auto"/>
      </w:divBdr>
    </w:div>
    <w:div w:id="537592982">
      <w:bodyDiv w:val="1"/>
      <w:marLeft w:val="0"/>
      <w:marRight w:val="0"/>
      <w:marTop w:val="0"/>
      <w:marBottom w:val="0"/>
      <w:divBdr>
        <w:top w:val="none" w:sz="0" w:space="0" w:color="auto"/>
        <w:left w:val="none" w:sz="0" w:space="0" w:color="auto"/>
        <w:bottom w:val="none" w:sz="0" w:space="0" w:color="auto"/>
        <w:right w:val="none" w:sz="0" w:space="0" w:color="auto"/>
      </w:divBdr>
    </w:div>
    <w:div w:id="540285506">
      <w:bodyDiv w:val="1"/>
      <w:marLeft w:val="0"/>
      <w:marRight w:val="0"/>
      <w:marTop w:val="0"/>
      <w:marBottom w:val="0"/>
      <w:divBdr>
        <w:top w:val="none" w:sz="0" w:space="0" w:color="auto"/>
        <w:left w:val="none" w:sz="0" w:space="0" w:color="auto"/>
        <w:bottom w:val="none" w:sz="0" w:space="0" w:color="auto"/>
        <w:right w:val="none" w:sz="0" w:space="0" w:color="auto"/>
      </w:divBdr>
    </w:div>
    <w:div w:id="562109141">
      <w:bodyDiv w:val="1"/>
      <w:marLeft w:val="0"/>
      <w:marRight w:val="0"/>
      <w:marTop w:val="0"/>
      <w:marBottom w:val="0"/>
      <w:divBdr>
        <w:top w:val="none" w:sz="0" w:space="0" w:color="auto"/>
        <w:left w:val="none" w:sz="0" w:space="0" w:color="auto"/>
        <w:bottom w:val="none" w:sz="0" w:space="0" w:color="auto"/>
        <w:right w:val="none" w:sz="0" w:space="0" w:color="auto"/>
      </w:divBdr>
    </w:div>
    <w:div w:id="563639967">
      <w:bodyDiv w:val="1"/>
      <w:marLeft w:val="0"/>
      <w:marRight w:val="0"/>
      <w:marTop w:val="0"/>
      <w:marBottom w:val="0"/>
      <w:divBdr>
        <w:top w:val="none" w:sz="0" w:space="0" w:color="auto"/>
        <w:left w:val="none" w:sz="0" w:space="0" w:color="auto"/>
        <w:bottom w:val="none" w:sz="0" w:space="0" w:color="auto"/>
        <w:right w:val="none" w:sz="0" w:space="0" w:color="auto"/>
      </w:divBdr>
    </w:div>
    <w:div w:id="644814872">
      <w:bodyDiv w:val="1"/>
      <w:marLeft w:val="0"/>
      <w:marRight w:val="0"/>
      <w:marTop w:val="0"/>
      <w:marBottom w:val="0"/>
      <w:divBdr>
        <w:top w:val="none" w:sz="0" w:space="0" w:color="auto"/>
        <w:left w:val="none" w:sz="0" w:space="0" w:color="auto"/>
        <w:bottom w:val="none" w:sz="0" w:space="0" w:color="auto"/>
        <w:right w:val="none" w:sz="0" w:space="0" w:color="auto"/>
      </w:divBdr>
    </w:div>
    <w:div w:id="704989625">
      <w:bodyDiv w:val="1"/>
      <w:marLeft w:val="0"/>
      <w:marRight w:val="0"/>
      <w:marTop w:val="0"/>
      <w:marBottom w:val="0"/>
      <w:divBdr>
        <w:top w:val="none" w:sz="0" w:space="0" w:color="auto"/>
        <w:left w:val="none" w:sz="0" w:space="0" w:color="auto"/>
        <w:bottom w:val="none" w:sz="0" w:space="0" w:color="auto"/>
        <w:right w:val="none" w:sz="0" w:space="0" w:color="auto"/>
      </w:divBdr>
    </w:div>
    <w:div w:id="721949739">
      <w:bodyDiv w:val="1"/>
      <w:marLeft w:val="0"/>
      <w:marRight w:val="0"/>
      <w:marTop w:val="0"/>
      <w:marBottom w:val="0"/>
      <w:divBdr>
        <w:top w:val="none" w:sz="0" w:space="0" w:color="auto"/>
        <w:left w:val="none" w:sz="0" w:space="0" w:color="auto"/>
        <w:bottom w:val="none" w:sz="0" w:space="0" w:color="auto"/>
        <w:right w:val="none" w:sz="0" w:space="0" w:color="auto"/>
      </w:divBdr>
    </w:div>
    <w:div w:id="724372724">
      <w:bodyDiv w:val="1"/>
      <w:marLeft w:val="0"/>
      <w:marRight w:val="0"/>
      <w:marTop w:val="0"/>
      <w:marBottom w:val="0"/>
      <w:divBdr>
        <w:top w:val="none" w:sz="0" w:space="0" w:color="auto"/>
        <w:left w:val="none" w:sz="0" w:space="0" w:color="auto"/>
        <w:bottom w:val="none" w:sz="0" w:space="0" w:color="auto"/>
        <w:right w:val="none" w:sz="0" w:space="0" w:color="auto"/>
      </w:divBdr>
    </w:div>
    <w:div w:id="733746371">
      <w:bodyDiv w:val="1"/>
      <w:marLeft w:val="0"/>
      <w:marRight w:val="0"/>
      <w:marTop w:val="0"/>
      <w:marBottom w:val="0"/>
      <w:divBdr>
        <w:top w:val="none" w:sz="0" w:space="0" w:color="auto"/>
        <w:left w:val="none" w:sz="0" w:space="0" w:color="auto"/>
        <w:bottom w:val="none" w:sz="0" w:space="0" w:color="auto"/>
        <w:right w:val="none" w:sz="0" w:space="0" w:color="auto"/>
      </w:divBdr>
    </w:div>
    <w:div w:id="773019707">
      <w:bodyDiv w:val="1"/>
      <w:marLeft w:val="0"/>
      <w:marRight w:val="0"/>
      <w:marTop w:val="0"/>
      <w:marBottom w:val="0"/>
      <w:divBdr>
        <w:top w:val="none" w:sz="0" w:space="0" w:color="auto"/>
        <w:left w:val="none" w:sz="0" w:space="0" w:color="auto"/>
        <w:bottom w:val="none" w:sz="0" w:space="0" w:color="auto"/>
        <w:right w:val="none" w:sz="0" w:space="0" w:color="auto"/>
      </w:divBdr>
    </w:div>
    <w:div w:id="775291154">
      <w:bodyDiv w:val="1"/>
      <w:marLeft w:val="0"/>
      <w:marRight w:val="0"/>
      <w:marTop w:val="0"/>
      <w:marBottom w:val="0"/>
      <w:divBdr>
        <w:top w:val="none" w:sz="0" w:space="0" w:color="auto"/>
        <w:left w:val="none" w:sz="0" w:space="0" w:color="auto"/>
        <w:bottom w:val="none" w:sz="0" w:space="0" w:color="auto"/>
        <w:right w:val="none" w:sz="0" w:space="0" w:color="auto"/>
      </w:divBdr>
    </w:div>
    <w:div w:id="778110168">
      <w:bodyDiv w:val="1"/>
      <w:marLeft w:val="0"/>
      <w:marRight w:val="0"/>
      <w:marTop w:val="0"/>
      <w:marBottom w:val="0"/>
      <w:divBdr>
        <w:top w:val="none" w:sz="0" w:space="0" w:color="auto"/>
        <w:left w:val="none" w:sz="0" w:space="0" w:color="auto"/>
        <w:bottom w:val="none" w:sz="0" w:space="0" w:color="auto"/>
        <w:right w:val="none" w:sz="0" w:space="0" w:color="auto"/>
      </w:divBdr>
    </w:div>
    <w:div w:id="790052893">
      <w:bodyDiv w:val="1"/>
      <w:marLeft w:val="0"/>
      <w:marRight w:val="0"/>
      <w:marTop w:val="0"/>
      <w:marBottom w:val="0"/>
      <w:divBdr>
        <w:top w:val="none" w:sz="0" w:space="0" w:color="auto"/>
        <w:left w:val="none" w:sz="0" w:space="0" w:color="auto"/>
        <w:bottom w:val="none" w:sz="0" w:space="0" w:color="auto"/>
        <w:right w:val="none" w:sz="0" w:space="0" w:color="auto"/>
      </w:divBdr>
    </w:div>
    <w:div w:id="798183803">
      <w:bodyDiv w:val="1"/>
      <w:marLeft w:val="0"/>
      <w:marRight w:val="0"/>
      <w:marTop w:val="0"/>
      <w:marBottom w:val="0"/>
      <w:divBdr>
        <w:top w:val="none" w:sz="0" w:space="0" w:color="auto"/>
        <w:left w:val="none" w:sz="0" w:space="0" w:color="auto"/>
        <w:bottom w:val="none" w:sz="0" w:space="0" w:color="auto"/>
        <w:right w:val="none" w:sz="0" w:space="0" w:color="auto"/>
      </w:divBdr>
    </w:div>
    <w:div w:id="798955634">
      <w:bodyDiv w:val="1"/>
      <w:marLeft w:val="0"/>
      <w:marRight w:val="0"/>
      <w:marTop w:val="0"/>
      <w:marBottom w:val="0"/>
      <w:divBdr>
        <w:top w:val="none" w:sz="0" w:space="0" w:color="auto"/>
        <w:left w:val="none" w:sz="0" w:space="0" w:color="auto"/>
        <w:bottom w:val="none" w:sz="0" w:space="0" w:color="auto"/>
        <w:right w:val="none" w:sz="0" w:space="0" w:color="auto"/>
      </w:divBdr>
    </w:div>
    <w:div w:id="827135492">
      <w:bodyDiv w:val="1"/>
      <w:marLeft w:val="0"/>
      <w:marRight w:val="0"/>
      <w:marTop w:val="0"/>
      <w:marBottom w:val="0"/>
      <w:divBdr>
        <w:top w:val="none" w:sz="0" w:space="0" w:color="auto"/>
        <w:left w:val="none" w:sz="0" w:space="0" w:color="auto"/>
        <w:bottom w:val="none" w:sz="0" w:space="0" w:color="auto"/>
        <w:right w:val="none" w:sz="0" w:space="0" w:color="auto"/>
      </w:divBdr>
    </w:div>
    <w:div w:id="852576072">
      <w:bodyDiv w:val="1"/>
      <w:marLeft w:val="0"/>
      <w:marRight w:val="0"/>
      <w:marTop w:val="0"/>
      <w:marBottom w:val="0"/>
      <w:divBdr>
        <w:top w:val="none" w:sz="0" w:space="0" w:color="auto"/>
        <w:left w:val="none" w:sz="0" w:space="0" w:color="auto"/>
        <w:bottom w:val="none" w:sz="0" w:space="0" w:color="auto"/>
        <w:right w:val="none" w:sz="0" w:space="0" w:color="auto"/>
      </w:divBdr>
    </w:div>
    <w:div w:id="866334947">
      <w:bodyDiv w:val="1"/>
      <w:marLeft w:val="0"/>
      <w:marRight w:val="0"/>
      <w:marTop w:val="0"/>
      <w:marBottom w:val="0"/>
      <w:divBdr>
        <w:top w:val="none" w:sz="0" w:space="0" w:color="auto"/>
        <w:left w:val="none" w:sz="0" w:space="0" w:color="auto"/>
        <w:bottom w:val="none" w:sz="0" w:space="0" w:color="auto"/>
        <w:right w:val="none" w:sz="0" w:space="0" w:color="auto"/>
      </w:divBdr>
    </w:div>
    <w:div w:id="866913199">
      <w:bodyDiv w:val="1"/>
      <w:marLeft w:val="0"/>
      <w:marRight w:val="0"/>
      <w:marTop w:val="0"/>
      <w:marBottom w:val="0"/>
      <w:divBdr>
        <w:top w:val="none" w:sz="0" w:space="0" w:color="auto"/>
        <w:left w:val="none" w:sz="0" w:space="0" w:color="auto"/>
        <w:bottom w:val="none" w:sz="0" w:space="0" w:color="auto"/>
        <w:right w:val="none" w:sz="0" w:space="0" w:color="auto"/>
      </w:divBdr>
    </w:div>
    <w:div w:id="903686063">
      <w:bodyDiv w:val="1"/>
      <w:marLeft w:val="0"/>
      <w:marRight w:val="0"/>
      <w:marTop w:val="0"/>
      <w:marBottom w:val="0"/>
      <w:divBdr>
        <w:top w:val="none" w:sz="0" w:space="0" w:color="auto"/>
        <w:left w:val="none" w:sz="0" w:space="0" w:color="auto"/>
        <w:bottom w:val="none" w:sz="0" w:space="0" w:color="auto"/>
        <w:right w:val="none" w:sz="0" w:space="0" w:color="auto"/>
      </w:divBdr>
    </w:div>
    <w:div w:id="949778220">
      <w:bodyDiv w:val="1"/>
      <w:marLeft w:val="0"/>
      <w:marRight w:val="0"/>
      <w:marTop w:val="0"/>
      <w:marBottom w:val="0"/>
      <w:divBdr>
        <w:top w:val="none" w:sz="0" w:space="0" w:color="auto"/>
        <w:left w:val="none" w:sz="0" w:space="0" w:color="auto"/>
        <w:bottom w:val="none" w:sz="0" w:space="0" w:color="auto"/>
        <w:right w:val="none" w:sz="0" w:space="0" w:color="auto"/>
      </w:divBdr>
    </w:div>
    <w:div w:id="985546026">
      <w:bodyDiv w:val="1"/>
      <w:marLeft w:val="0"/>
      <w:marRight w:val="0"/>
      <w:marTop w:val="0"/>
      <w:marBottom w:val="0"/>
      <w:divBdr>
        <w:top w:val="none" w:sz="0" w:space="0" w:color="auto"/>
        <w:left w:val="none" w:sz="0" w:space="0" w:color="auto"/>
        <w:bottom w:val="none" w:sz="0" w:space="0" w:color="auto"/>
        <w:right w:val="none" w:sz="0" w:space="0" w:color="auto"/>
      </w:divBdr>
    </w:div>
    <w:div w:id="1015110678">
      <w:bodyDiv w:val="1"/>
      <w:marLeft w:val="0"/>
      <w:marRight w:val="0"/>
      <w:marTop w:val="0"/>
      <w:marBottom w:val="0"/>
      <w:divBdr>
        <w:top w:val="none" w:sz="0" w:space="0" w:color="auto"/>
        <w:left w:val="none" w:sz="0" w:space="0" w:color="auto"/>
        <w:bottom w:val="none" w:sz="0" w:space="0" w:color="auto"/>
        <w:right w:val="none" w:sz="0" w:space="0" w:color="auto"/>
      </w:divBdr>
    </w:div>
    <w:div w:id="1046904819">
      <w:bodyDiv w:val="1"/>
      <w:marLeft w:val="0"/>
      <w:marRight w:val="0"/>
      <w:marTop w:val="0"/>
      <w:marBottom w:val="0"/>
      <w:divBdr>
        <w:top w:val="none" w:sz="0" w:space="0" w:color="auto"/>
        <w:left w:val="none" w:sz="0" w:space="0" w:color="auto"/>
        <w:bottom w:val="none" w:sz="0" w:space="0" w:color="auto"/>
        <w:right w:val="none" w:sz="0" w:space="0" w:color="auto"/>
      </w:divBdr>
    </w:div>
    <w:div w:id="1060177846">
      <w:bodyDiv w:val="1"/>
      <w:marLeft w:val="0"/>
      <w:marRight w:val="0"/>
      <w:marTop w:val="0"/>
      <w:marBottom w:val="0"/>
      <w:divBdr>
        <w:top w:val="none" w:sz="0" w:space="0" w:color="auto"/>
        <w:left w:val="none" w:sz="0" w:space="0" w:color="auto"/>
        <w:bottom w:val="none" w:sz="0" w:space="0" w:color="auto"/>
        <w:right w:val="none" w:sz="0" w:space="0" w:color="auto"/>
      </w:divBdr>
    </w:div>
    <w:div w:id="1075588170">
      <w:bodyDiv w:val="1"/>
      <w:marLeft w:val="0"/>
      <w:marRight w:val="0"/>
      <w:marTop w:val="0"/>
      <w:marBottom w:val="0"/>
      <w:divBdr>
        <w:top w:val="none" w:sz="0" w:space="0" w:color="auto"/>
        <w:left w:val="none" w:sz="0" w:space="0" w:color="auto"/>
        <w:bottom w:val="none" w:sz="0" w:space="0" w:color="auto"/>
        <w:right w:val="none" w:sz="0" w:space="0" w:color="auto"/>
      </w:divBdr>
    </w:div>
    <w:div w:id="1080564529">
      <w:bodyDiv w:val="1"/>
      <w:marLeft w:val="0"/>
      <w:marRight w:val="0"/>
      <w:marTop w:val="0"/>
      <w:marBottom w:val="0"/>
      <w:divBdr>
        <w:top w:val="none" w:sz="0" w:space="0" w:color="auto"/>
        <w:left w:val="none" w:sz="0" w:space="0" w:color="auto"/>
        <w:bottom w:val="none" w:sz="0" w:space="0" w:color="auto"/>
        <w:right w:val="none" w:sz="0" w:space="0" w:color="auto"/>
      </w:divBdr>
    </w:div>
    <w:div w:id="1090465802">
      <w:bodyDiv w:val="1"/>
      <w:marLeft w:val="0"/>
      <w:marRight w:val="0"/>
      <w:marTop w:val="0"/>
      <w:marBottom w:val="0"/>
      <w:divBdr>
        <w:top w:val="none" w:sz="0" w:space="0" w:color="auto"/>
        <w:left w:val="none" w:sz="0" w:space="0" w:color="auto"/>
        <w:bottom w:val="none" w:sz="0" w:space="0" w:color="auto"/>
        <w:right w:val="none" w:sz="0" w:space="0" w:color="auto"/>
      </w:divBdr>
    </w:div>
    <w:div w:id="1154221445">
      <w:bodyDiv w:val="1"/>
      <w:marLeft w:val="0"/>
      <w:marRight w:val="0"/>
      <w:marTop w:val="0"/>
      <w:marBottom w:val="0"/>
      <w:divBdr>
        <w:top w:val="none" w:sz="0" w:space="0" w:color="auto"/>
        <w:left w:val="none" w:sz="0" w:space="0" w:color="auto"/>
        <w:bottom w:val="none" w:sz="0" w:space="0" w:color="auto"/>
        <w:right w:val="none" w:sz="0" w:space="0" w:color="auto"/>
      </w:divBdr>
    </w:div>
    <w:div w:id="1181119614">
      <w:bodyDiv w:val="1"/>
      <w:marLeft w:val="0"/>
      <w:marRight w:val="0"/>
      <w:marTop w:val="0"/>
      <w:marBottom w:val="0"/>
      <w:divBdr>
        <w:top w:val="none" w:sz="0" w:space="0" w:color="auto"/>
        <w:left w:val="none" w:sz="0" w:space="0" w:color="auto"/>
        <w:bottom w:val="none" w:sz="0" w:space="0" w:color="auto"/>
        <w:right w:val="none" w:sz="0" w:space="0" w:color="auto"/>
      </w:divBdr>
    </w:div>
    <w:div w:id="1235621691">
      <w:bodyDiv w:val="1"/>
      <w:marLeft w:val="0"/>
      <w:marRight w:val="0"/>
      <w:marTop w:val="0"/>
      <w:marBottom w:val="0"/>
      <w:divBdr>
        <w:top w:val="none" w:sz="0" w:space="0" w:color="auto"/>
        <w:left w:val="none" w:sz="0" w:space="0" w:color="auto"/>
        <w:bottom w:val="none" w:sz="0" w:space="0" w:color="auto"/>
        <w:right w:val="none" w:sz="0" w:space="0" w:color="auto"/>
      </w:divBdr>
    </w:div>
    <w:div w:id="1239514592">
      <w:bodyDiv w:val="1"/>
      <w:marLeft w:val="0"/>
      <w:marRight w:val="0"/>
      <w:marTop w:val="0"/>
      <w:marBottom w:val="0"/>
      <w:divBdr>
        <w:top w:val="none" w:sz="0" w:space="0" w:color="auto"/>
        <w:left w:val="none" w:sz="0" w:space="0" w:color="auto"/>
        <w:bottom w:val="none" w:sz="0" w:space="0" w:color="auto"/>
        <w:right w:val="none" w:sz="0" w:space="0" w:color="auto"/>
      </w:divBdr>
    </w:div>
    <w:div w:id="1250312282">
      <w:bodyDiv w:val="1"/>
      <w:marLeft w:val="0"/>
      <w:marRight w:val="0"/>
      <w:marTop w:val="0"/>
      <w:marBottom w:val="0"/>
      <w:divBdr>
        <w:top w:val="none" w:sz="0" w:space="0" w:color="auto"/>
        <w:left w:val="none" w:sz="0" w:space="0" w:color="auto"/>
        <w:bottom w:val="none" w:sz="0" w:space="0" w:color="auto"/>
        <w:right w:val="none" w:sz="0" w:space="0" w:color="auto"/>
      </w:divBdr>
    </w:div>
    <w:div w:id="1284387984">
      <w:bodyDiv w:val="1"/>
      <w:marLeft w:val="0"/>
      <w:marRight w:val="0"/>
      <w:marTop w:val="0"/>
      <w:marBottom w:val="0"/>
      <w:divBdr>
        <w:top w:val="none" w:sz="0" w:space="0" w:color="auto"/>
        <w:left w:val="none" w:sz="0" w:space="0" w:color="auto"/>
        <w:bottom w:val="none" w:sz="0" w:space="0" w:color="auto"/>
        <w:right w:val="none" w:sz="0" w:space="0" w:color="auto"/>
      </w:divBdr>
    </w:div>
    <w:div w:id="1313948409">
      <w:bodyDiv w:val="1"/>
      <w:marLeft w:val="0"/>
      <w:marRight w:val="0"/>
      <w:marTop w:val="0"/>
      <w:marBottom w:val="0"/>
      <w:divBdr>
        <w:top w:val="none" w:sz="0" w:space="0" w:color="auto"/>
        <w:left w:val="none" w:sz="0" w:space="0" w:color="auto"/>
        <w:bottom w:val="none" w:sz="0" w:space="0" w:color="auto"/>
        <w:right w:val="none" w:sz="0" w:space="0" w:color="auto"/>
      </w:divBdr>
    </w:div>
    <w:div w:id="1333799356">
      <w:bodyDiv w:val="1"/>
      <w:marLeft w:val="0"/>
      <w:marRight w:val="0"/>
      <w:marTop w:val="0"/>
      <w:marBottom w:val="0"/>
      <w:divBdr>
        <w:top w:val="none" w:sz="0" w:space="0" w:color="auto"/>
        <w:left w:val="none" w:sz="0" w:space="0" w:color="auto"/>
        <w:bottom w:val="none" w:sz="0" w:space="0" w:color="auto"/>
        <w:right w:val="none" w:sz="0" w:space="0" w:color="auto"/>
      </w:divBdr>
    </w:div>
    <w:div w:id="1338537886">
      <w:bodyDiv w:val="1"/>
      <w:marLeft w:val="0"/>
      <w:marRight w:val="0"/>
      <w:marTop w:val="0"/>
      <w:marBottom w:val="0"/>
      <w:divBdr>
        <w:top w:val="none" w:sz="0" w:space="0" w:color="auto"/>
        <w:left w:val="none" w:sz="0" w:space="0" w:color="auto"/>
        <w:bottom w:val="none" w:sz="0" w:space="0" w:color="auto"/>
        <w:right w:val="none" w:sz="0" w:space="0" w:color="auto"/>
      </w:divBdr>
    </w:div>
    <w:div w:id="1348404031">
      <w:bodyDiv w:val="1"/>
      <w:marLeft w:val="0"/>
      <w:marRight w:val="0"/>
      <w:marTop w:val="0"/>
      <w:marBottom w:val="0"/>
      <w:divBdr>
        <w:top w:val="none" w:sz="0" w:space="0" w:color="auto"/>
        <w:left w:val="none" w:sz="0" w:space="0" w:color="auto"/>
        <w:bottom w:val="none" w:sz="0" w:space="0" w:color="auto"/>
        <w:right w:val="none" w:sz="0" w:space="0" w:color="auto"/>
      </w:divBdr>
    </w:div>
    <w:div w:id="1368027271">
      <w:bodyDiv w:val="1"/>
      <w:marLeft w:val="0"/>
      <w:marRight w:val="0"/>
      <w:marTop w:val="0"/>
      <w:marBottom w:val="0"/>
      <w:divBdr>
        <w:top w:val="none" w:sz="0" w:space="0" w:color="auto"/>
        <w:left w:val="none" w:sz="0" w:space="0" w:color="auto"/>
        <w:bottom w:val="none" w:sz="0" w:space="0" w:color="auto"/>
        <w:right w:val="none" w:sz="0" w:space="0" w:color="auto"/>
      </w:divBdr>
    </w:div>
    <w:div w:id="1376078354">
      <w:bodyDiv w:val="1"/>
      <w:marLeft w:val="0"/>
      <w:marRight w:val="0"/>
      <w:marTop w:val="0"/>
      <w:marBottom w:val="0"/>
      <w:divBdr>
        <w:top w:val="none" w:sz="0" w:space="0" w:color="auto"/>
        <w:left w:val="none" w:sz="0" w:space="0" w:color="auto"/>
        <w:bottom w:val="none" w:sz="0" w:space="0" w:color="auto"/>
        <w:right w:val="none" w:sz="0" w:space="0" w:color="auto"/>
      </w:divBdr>
    </w:div>
    <w:div w:id="1417171388">
      <w:bodyDiv w:val="1"/>
      <w:marLeft w:val="0"/>
      <w:marRight w:val="0"/>
      <w:marTop w:val="0"/>
      <w:marBottom w:val="0"/>
      <w:divBdr>
        <w:top w:val="none" w:sz="0" w:space="0" w:color="auto"/>
        <w:left w:val="none" w:sz="0" w:space="0" w:color="auto"/>
        <w:bottom w:val="none" w:sz="0" w:space="0" w:color="auto"/>
        <w:right w:val="none" w:sz="0" w:space="0" w:color="auto"/>
      </w:divBdr>
    </w:div>
    <w:div w:id="1503593437">
      <w:bodyDiv w:val="1"/>
      <w:marLeft w:val="0"/>
      <w:marRight w:val="0"/>
      <w:marTop w:val="0"/>
      <w:marBottom w:val="0"/>
      <w:divBdr>
        <w:top w:val="none" w:sz="0" w:space="0" w:color="auto"/>
        <w:left w:val="none" w:sz="0" w:space="0" w:color="auto"/>
        <w:bottom w:val="none" w:sz="0" w:space="0" w:color="auto"/>
        <w:right w:val="none" w:sz="0" w:space="0" w:color="auto"/>
      </w:divBdr>
    </w:div>
    <w:div w:id="1550801487">
      <w:bodyDiv w:val="1"/>
      <w:marLeft w:val="0"/>
      <w:marRight w:val="0"/>
      <w:marTop w:val="0"/>
      <w:marBottom w:val="0"/>
      <w:divBdr>
        <w:top w:val="none" w:sz="0" w:space="0" w:color="auto"/>
        <w:left w:val="none" w:sz="0" w:space="0" w:color="auto"/>
        <w:bottom w:val="none" w:sz="0" w:space="0" w:color="auto"/>
        <w:right w:val="none" w:sz="0" w:space="0" w:color="auto"/>
      </w:divBdr>
    </w:div>
    <w:div w:id="1551376751">
      <w:bodyDiv w:val="1"/>
      <w:marLeft w:val="0"/>
      <w:marRight w:val="0"/>
      <w:marTop w:val="0"/>
      <w:marBottom w:val="0"/>
      <w:divBdr>
        <w:top w:val="none" w:sz="0" w:space="0" w:color="auto"/>
        <w:left w:val="none" w:sz="0" w:space="0" w:color="auto"/>
        <w:bottom w:val="none" w:sz="0" w:space="0" w:color="auto"/>
        <w:right w:val="none" w:sz="0" w:space="0" w:color="auto"/>
      </w:divBdr>
    </w:div>
    <w:div w:id="1584533670">
      <w:bodyDiv w:val="1"/>
      <w:marLeft w:val="0"/>
      <w:marRight w:val="0"/>
      <w:marTop w:val="0"/>
      <w:marBottom w:val="0"/>
      <w:divBdr>
        <w:top w:val="none" w:sz="0" w:space="0" w:color="auto"/>
        <w:left w:val="none" w:sz="0" w:space="0" w:color="auto"/>
        <w:bottom w:val="none" w:sz="0" w:space="0" w:color="auto"/>
        <w:right w:val="none" w:sz="0" w:space="0" w:color="auto"/>
      </w:divBdr>
    </w:div>
    <w:div w:id="1608080752">
      <w:bodyDiv w:val="1"/>
      <w:marLeft w:val="0"/>
      <w:marRight w:val="0"/>
      <w:marTop w:val="0"/>
      <w:marBottom w:val="0"/>
      <w:divBdr>
        <w:top w:val="none" w:sz="0" w:space="0" w:color="auto"/>
        <w:left w:val="none" w:sz="0" w:space="0" w:color="auto"/>
        <w:bottom w:val="none" w:sz="0" w:space="0" w:color="auto"/>
        <w:right w:val="none" w:sz="0" w:space="0" w:color="auto"/>
      </w:divBdr>
    </w:div>
    <w:div w:id="1642733738">
      <w:bodyDiv w:val="1"/>
      <w:marLeft w:val="0"/>
      <w:marRight w:val="0"/>
      <w:marTop w:val="0"/>
      <w:marBottom w:val="0"/>
      <w:divBdr>
        <w:top w:val="none" w:sz="0" w:space="0" w:color="auto"/>
        <w:left w:val="none" w:sz="0" w:space="0" w:color="auto"/>
        <w:bottom w:val="none" w:sz="0" w:space="0" w:color="auto"/>
        <w:right w:val="none" w:sz="0" w:space="0" w:color="auto"/>
      </w:divBdr>
    </w:div>
    <w:div w:id="1660574703">
      <w:bodyDiv w:val="1"/>
      <w:marLeft w:val="0"/>
      <w:marRight w:val="0"/>
      <w:marTop w:val="0"/>
      <w:marBottom w:val="0"/>
      <w:divBdr>
        <w:top w:val="none" w:sz="0" w:space="0" w:color="auto"/>
        <w:left w:val="none" w:sz="0" w:space="0" w:color="auto"/>
        <w:bottom w:val="none" w:sz="0" w:space="0" w:color="auto"/>
        <w:right w:val="none" w:sz="0" w:space="0" w:color="auto"/>
      </w:divBdr>
    </w:div>
    <w:div w:id="1717390480">
      <w:bodyDiv w:val="1"/>
      <w:marLeft w:val="0"/>
      <w:marRight w:val="0"/>
      <w:marTop w:val="0"/>
      <w:marBottom w:val="0"/>
      <w:divBdr>
        <w:top w:val="none" w:sz="0" w:space="0" w:color="auto"/>
        <w:left w:val="none" w:sz="0" w:space="0" w:color="auto"/>
        <w:bottom w:val="none" w:sz="0" w:space="0" w:color="auto"/>
        <w:right w:val="none" w:sz="0" w:space="0" w:color="auto"/>
      </w:divBdr>
    </w:div>
    <w:div w:id="1733576510">
      <w:bodyDiv w:val="1"/>
      <w:marLeft w:val="0"/>
      <w:marRight w:val="0"/>
      <w:marTop w:val="0"/>
      <w:marBottom w:val="0"/>
      <w:divBdr>
        <w:top w:val="none" w:sz="0" w:space="0" w:color="auto"/>
        <w:left w:val="none" w:sz="0" w:space="0" w:color="auto"/>
        <w:bottom w:val="none" w:sz="0" w:space="0" w:color="auto"/>
        <w:right w:val="none" w:sz="0" w:space="0" w:color="auto"/>
      </w:divBdr>
    </w:div>
    <w:div w:id="1736854329">
      <w:bodyDiv w:val="1"/>
      <w:marLeft w:val="0"/>
      <w:marRight w:val="0"/>
      <w:marTop w:val="0"/>
      <w:marBottom w:val="0"/>
      <w:divBdr>
        <w:top w:val="none" w:sz="0" w:space="0" w:color="auto"/>
        <w:left w:val="none" w:sz="0" w:space="0" w:color="auto"/>
        <w:bottom w:val="none" w:sz="0" w:space="0" w:color="auto"/>
        <w:right w:val="none" w:sz="0" w:space="0" w:color="auto"/>
      </w:divBdr>
    </w:div>
    <w:div w:id="1750619769">
      <w:bodyDiv w:val="1"/>
      <w:marLeft w:val="0"/>
      <w:marRight w:val="0"/>
      <w:marTop w:val="0"/>
      <w:marBottom w:val="0"/>
      <w:divBdr>
        <w:top w:val="none" w:sz="0" w:space="0" w:color="auto"/>
        <w:left w:val="none" w:sz="0" w:space="0" w:color="auto"/>
        <w:bottom w:val="none" w:sz="0" w:space="0" w:color="auto"/>
        <w:right w:val="none" w:sz="0" w:space="0" w:color="auto"/>
      </w:divBdr>
    </w:div>
    <w:div w:id="1771850033">
      <w:bodyDiv w:val="1"/>
      <w:marLeft w:val="0"/>
      <w:marRight w:val="0"/>
      <w:marTop w:val="0"/>
      <w:marBottom w:val="0"/>
      <w:divBdr>
        <w:top w:val="none" w:sz="0" w:space="0" w:color="auto"/>
        <w:left w:val="none" w:sz="0" w:space="0" w:color="auto"/>
        <w:bottom w:val="none" w:sz="0" w:space="0" w:color="auto"/>
        <w:right w:val="none" w:sz="0" w:space="0" w:color="auto"/>
      </w:divBdr>
    </w:div>
    <w:div w:id="1819567307">
      <w:bodyDiv w:val="1"/>
      <w:marLeft w:val="0"/>
      <w:marRight w:val="0"/>
      <w:marTop w:val="0"/>
      <w:marBottom w:val="0"/>
      <w:divBdr>
        <w:top w:val="none" w:sz="0" w:space="0" w:color="auto"/>
        <w:left w:val="none" w:sz="0" w:space="0" w:color="auto"/>
        <w:bottom w:val="none" w:sz="0" w:space="0" w:color="auto"/>
        <w:right w:val="none" w:sz="0" w:space="0" w:color="auto"/>
      </w:divBdr>
    </w:div>
    <w:div w:id="1821922566">
      <w:bodyDiv w:val="1"/>
      <w:marLeft w:val="0"/>
      <w:marRight w:val="0"/>
      <w:marTop w:val="0"/>
      <w:marBottom w:val="0"/>
      <w:divBdr>
        <w:top w:val="none" w:sz="0" w:space="0" w:color="auto"/>
        <w:left w:val="none" w:sz="0" w:space="0" w:color="auto"/>
        <w:bottom w:val="none" w:sz="0" w:space="0" w:color="auto"/>
        <w:right w:val="none" w:sz="0" w:space="0" w:color="auto"/>
      </w:divBdr>
    </w:div>
    <w:div w:id="1846478366">
      <w:bodyDiv w:val="1"/>
      <w:marLeft w:val="0"/>
      <w:marRight w:val="0"/>
      <w:marTop w:val="0"/>
      <w:marBottom w:val="0"/>
      <w:divBdr>
        <w:top w:val="none" w:sz="0" w:space="0" w:color="auto"/>
        <w:left w:val="none" w:sz="0" w:space="0" w:color="auto"/>
        <w:bottom w:val="none" w:sz="0" w:space="0" w:color="auto"/>
        <w:right w:val="none" w:sz="0" w:space="0" w:color="auto"/>
      </w:divBdr>
    </w:div>
    <w:div w:id="1861384554">
      <w:bodyDiv w:val="1"/>
      <w:marLeft w:val="0"/>
      <w:marRight w:val="0"/>
      <w:marTop w:val="0"/>
      <w:marBottom w:val="0"/>
      <w:divBdr>
        <w:top w:val="none" w:sz="0" w:space="0" w:color="auto"/>
        <w:left w:val="none" w:sz="0" w:space="0" w:color="auto"/>
        <w:bottom w:val="none" w:sz="0" w:space="0" w:color="auto"/>
        <w:right w:val="none" w:sz="0" w:space="0" w:color="auto"/>
      </w:divBdr>
    </w:div>
    <w:div w:id="1917130726">
      <w:bodyDiv w:val="1"/>
      <w:marLeft w:val="0"/>
      <w:marRight w:val="0"/>
      <w:marTop w:val="0"/>
      <w:marBottom w:val="0"/>
      <w:divBdr>
        <w:top w:val="none" w:sz="0" w:space="0" w:color="auto"/>
        <w:left w:val="none" w:sz="0" w:space="0" w:color="auto"/>
        <w:bottom w:val="none" w:sz="0" w:space="0" w:color="auto"/>
        <w:right w:val="none" w:sz="0" w:space="0" w:color="auto"/>
      </w:divBdr>
    </w:div>
    <w:div w:id="1920629224">
      <w:bodyDiv w:val="1"/>
      <w:marLeft w:val="0"/>
      <w:marRight w:val="0"/>
      <w:marTop w:val="0"/>
      <w:marBottom w:val="0"/>
      <w:divBdr>
        <w:top w:val="none" w:sz="0" w:space="0" w:color="auto"/>
        <w:left w:val="none" w:sz="0" w:space="0" w:color="auto"/>
        <w:bottom w:val="none" w:sz="0" w:space="0" w:color="auto"/>
        <w:right w:val="none" w:sz="0" w:space="0" w:color="auto"/>
      </w:divBdr>
    </w:div>
    <w:div w:id="1929074224">
      <w:bodyDiv w:val="1"/>
      <w:marLeft w:val="0"/>
      <w:marRight w:val="0"/>
      <w:marTop w:val="0"/>
      <w:marBottom w:val="0"/>
      <w:divBdr>
        <w:top w:val="none" w:sz="0" w:space="0" w:color="auto"/>
        <w:left w:val="none" w:sz="0" w:space="0" w:color="auto"/>
        <w:bottom w:val="none" w:sz="0" w:space="0" w:color="auto"/>
        <w:right w:val="none" w:sz="0" w:space="0" w:color="auto"/>
      </w:divBdr>
    </w:div>
    <w:div w:id="1954289536">
      <w:bodyDiv w:val="1"/>
      <w:marLeft w:val="0"/>
      <w:marRight w:val="0"/>
      <w:marTop w:val="0"/>
      <w:marBottom w:val="0"/>
      <w:divBdr>
        <w:top w:val="none" w:sz="0" w:space="0" w:color="auto"/>
        <w:left w:val="none" w:sz="0" w:space="0" w:color="auto"/>
        <w:bottom w:val="none" w:sz="0" w:space="0" w:color="auto"/>
        <w:right w:val="none" w:sz="0" w:space="0" w:color="auto"/>
      </w:divBdr>
    </w:div>
    <w:div w:id="1961719026">
      <w:bodyDiv w:val="1"/>
      <w:marLeft w:val="0"/>
      <w:marRight w:val="0"/>
      <w:marTop w:val="0"/>
      <w:marBottom w:val="0"/>
      <w:divBdr>
        <w:top w:val="none" w:sz="0" w:space="0" w:color="auto"/>
        <w:left w:val="none" w:sz="0" w:space="0" w:color="auto"/>
        <w:bottom w:val="none" w:sz="0" w:space="0" w:color="auto"/>
        <w:right w:val="none" w:sz="0" w:space="0" w:color="auto"/>
      </w:divBdr>
    </w:div>
    <w:div w:id="2052000579">
      <w:bodyDiv w:val="1"/>
      <w:marLeft w:val="0"/>
      <w:marRight w:val="0"/>
      <w:marTop w:val="0"/>
      <w:marBottom w:val="0"/>
      <w:divBdr>
        <w:top w:val="none" w:sz="0" w:space="0" w:color="auto"/>
        <w:left w:val="none" w:sz="0" w:space="0" w:color="auto"/>
        <w:bottom w:val="none" w:sz="0" w:space="0" w:color="auto"/>
        <w:right w:val="none" w:sz="0" w:space="0" w:color="auto"/>
      </w:divBdr>
    </w:div>
    <w:div w:id="2055276349">
      <w:bodyDiv w:val="1"/>
      <w:marLeft w:val="0"/>
      <w:marRight w:val="0"/>
      <w:marTop w:val="0"/>
      <w:marBottom w:val="0"/>
      <w:divBdr>
        <w:top w:val="none" w:sz="0" w:space="0" w:color="auto"/>
        <w:left w:val="none" w:sz="0" w:space="0" w:color="auto"/>
        <w:bottom w:val="none" w:sz="0" w:space="0" w:color="auto"/>
        <w:right w:val="none" w:sz="0" w:space="0" w:color="auto"/>
      </w:divBdr>
    </w:div>
    <w:div w:id="2063940634">
      <w:bodyDiv w:val="1"/>
      <w:marLeft w:val="0"/>
      <w:marRight w:val="0"/>
      <w:marTop w:val="0"/>
      <w:marBottom w:val="0"/>
      <w:divBdr>
        <w:top w:val="none" w:sz="0" w:space="0" w:color="auto"/>
        <w:left w:val="none" w:sz="0" w:space="0" w:color="auto"/>
        <w:bottom w:val="none" w:sz="0" w:space="0" w:color="auto"/>
        <w:right w:val="none" w:sz="0" w:space="0" w:color="auto"/>
      </w:divBdr>
    </w:div>
    <w:div w:id="2072338588">
      <w:bodyDiv w:val="1"/>
      <w:marLeft w:val="0"/>
      <w:marRight w:val="0"/>
      <w:marTop w:val="0"/>
      <w:marBottom w:val="0"/>
      <w:divBdr>
        <w:top w:val="none" w:sz="0" w:space="0" w:color="auto"/>
        <w:left w:val="none" w:sz="0" w:space="0" w:color="auto"/>
        <w:bottom w:val="none" w:sz="0" w:space="0" w:color="auto"/>
        <w:right w:val="none" w:sz="0" w:space="0" w:color="auto"/>
      </w:divBdr>
    </w:div>
    <w:div w:id="208945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1septembe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ool-collection.edu.ru/" TargetMode="External"/><Relationship Id="rId5" Type="http://schemas.openxmlformats.org/officeDocument/2006/relationships/webSettings" Target="webSettings.xml"/><Relationship Id="rId10" Type="http://schemas.openxmlformats.org/officeDocument/2006/relationships/hyperlink" Target="http://mon.gov.ru/pro/" TargetMode="External"/><Relationship Id="rId4" Type="http://schemas.openxmlformats.org/officeDocument/2006/relationships/settings" Target="settings.xml"/><Relationship Id="rId9" Type="http://schemas.openxmlformats.org/officeDocument/2006/relationships/hyperlink" Target="http://school-work.net/zagadki/prochi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00AA4-54E6-4049-A7FD-D0F65CCD5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6096</Words>
  <Characters>34749</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ADMIN</cp:lastModifiedBy>
  <cp:revision>5</cp:revision>
  <cp:lastPrinted>2021-09-04T14:39:00Z</cp:lastPrinted>
  <dcterms:created xsi:type="dcterms:W3CDTF">2024-09-17T12:29:00Z</dcterms:created>
  <dcterms:modified xsi:type="dcterms:W3CDTF">2025-09-30T08:21:00Z</dcterms:modified>
</cp:coreProperties>
</file>